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center" w:pos="4153"/>
        </w:tabs>
        <w:rPr>
          <w:rFonts w:hint="default"/>
        </w:rPr>
      </w:pPr>
      <w:r>
        <w:rPr>
          <w:rFonts w:cs="宋体"/>
        </w:rPr>
        <w:t>登记证号：</w:t>
      </w:r>
      <w:r>
        <w:t>PD20060179</w:t>
      </w:r>
      <w:r>
        <w:tab/>
      </w:r>
    </w:p>
    <w:p>
      <w:pPr>
        <w:rPr>
          <w:rFonts w:hint="default"/>
        </w:rPr>
      </w:pPr>
      <w:r>
        <w:rPr>
          <w:rFonts w:cs="宋体"/>
        </w:rPr>
        <w:t>登记证持有人：</w:t>
      </w:r>
      <w:r>
        <w:t>四川润尔科技有限公司</w:t>
      </w:r>
    </w:p>
    <w:p>
      <w:pPr>
        <w:rPr>
          <w:rFonts w:hint="default"/>
        </w:rPr>
      </w:pPr>
      <w:r>
        <w:rPr>
          <w:rFonts w:cs="宋体"/>
        </w:rPr>
        <w:t>农药名称：</w:t>
      </w:r>
      <w:r>
        <w:t>代森锰锌</w:t>
      </w:r>
    </w:p>
    <w:p>
      <w:pPr>
        <w:rPr>
          <w:rFonts w:hint="default"/>
        </w:rPr>
      </w:pPr>
      <w:r>
        <w:rPr>
          <w:rFonts w:cs="宋体"/>
        </w:rPr>
        <w:t xml:space="preserve">剂型：可湿性粉剂 </w:t>
      </w:r>
    </w:p>
    <w:p>
      <w:pPr>
        <w:rPr>
          <w:rFonts w:hint="default"/>
        </w:rPr>
      </w:pPr>
      <w:r>
        <w:rPr>
          <w:rFonts w:cs="宋体"/>
        </w:rPr>
        <w:t>毒性及其标识：</w:t>
      </w:r>
      <w:r>
        <w:t xml:space="preserve"> </w:t>
      </w:r>
      <w:r>
        <w:pict>
          <v:shape id="_x0000_i1025"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代森锰锌70%</w:t>
      </w:r>
    </w:p>
    <w:p>
      <w:pPr>
        <w:rPr>
          <w:rFonts w:hint="default"/>
        </w:rPr>
      </w:pPr>
      <w:r>
        <w:t>使用范围和使用方法：</w:t>
      </w:r>
    </w:p>
    <w:tbl>
      <w:tblPr>
        <w:tblStyle w:val="4"/>
        <w:tblW w:w="8331"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番茄</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早疫病</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176-226克/亩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先用少量水将药品湿润成糊状，再用水稀释至所需浓度，叶面喷施。2.一般选在发病前或发病初期喷施，喷1-2次，两次施药间隔7-10天，喷雾要全面周到，不漏喷。3.大风天或预计1小时内降雨，请勿施药。4.在番茄上的安全间隔期为15天，每季作物最多施用3次。</w:t>
      </w:r>
    </w:p>
    <w:p>
      <w:pPr>
        <w:rPr>
          <w:rFonts w:hint="default" w:cs="宋体"/>
        </w:rPr>
      </w:pPr>
      <w:r>
        <w:rPr>
          <w:rFonts w:cs="宋体"/>
        </w:rPr>
        <w:t>产品性能:</w:t>
      </w:r>
      <w:r>
        <w:br w:type="textWrapping"/>
      </w:r>
      <w:r>
        <w:t>本品为保护性杀菌剂，作用机理是抑制菌体内丙酮酸的氧化。按推荐剂量使用，对番茄早疫病有较好的防治效果。</w:t>
      </w:r>
    </w:p>
    <w:p>
      <w:pPr>
        <w:rPr>
          <w:rFonts w:hint="default" w:cs="宋体"/>
        </w:rPr>
      </w:pPr>
      <w:r>
        <w:rPr>
          <w:rFonts w:cs="宋体"/>
        </w:rPr>
        <w:t>注意事项：</w:t>
      </w:r>
      <w:r>
        <w:br w:type="textWrapping"/>
      </w:r>
      <w:r>
        <w:rPr>
          <w:rFonts w:cs="宋体"/>
        </w:rPr>
        <w:t>1.应严格按说明书使用，不得随意改变用药浓度，若不按照推荐使用技术和使用方法施用，可能会对作物产生药害。2.该药不能与铜制剂及强碱性农药等物质混用，在喷过铜制剂、碱性药剂后要间隔一周后才能喷此药。3.高温、干旱期、大棚内及敏感品种应适当增加兑水量。4.用过的包装物及未用完的药液不能随意丢弃，也不能作他用，避免对环境产生不良影响，应交当地农业部门或环保部门指定的单位进行回收处理。5.使用时穿戴好防护用品，工作期间不可吃东西和饮水，工作完毕后要立即洗净手和脸，皮肤着药部分随时洗净。6.远离水产养殖区用药，禁止在河塘等水体中清洗施药器具；避免药液污染水源地。7.建议与其他作用机制不同的杀菌剂轮换使用，以延缓抗性产生。</w:t>
      </w:r>
    </w:p>
    <w:p>
      <w:pPr>
        <w:rPr>
          <w:rFonts w:hint="default"/>
        </w:rPr>
      </w:pPr>
      <w:r>
        <w:rPr>
          <w:rFonts w:cs="宋体"/>
        </w:rPr>
        <w:t>中毒急救措施：</w:t>
      </w:r>
      <w:r>
        <w:br w:type="textWrapping"/>
      </w:r>
      <w:r>
        <w:t>1.中毒症状：恶心、呕吐、腹痛、腹泻，头痛、头晕、乏力，严重者可导致呼吸和循环功能衰竭加快，血压下降，呼吸抑制等。 2.皮肤接触：立即脱掉被污染的衣物，用大量清水彻底冲洗受污染皮肤，如皮肤刺激感持续，请医生诊治。眼睛溅药：立即将眼睑翻开，用清水冲洗至少15分钟，再请医生诊治。发生吸入：立即将吸入者转移到空气清新处，注意保暖和休息。请医生诊治。误服：请勿引吐，及时去医院检查治疗。</w:t>
      </w:r>
    </w:p>
    <w:p>
      <w:pPr>
        <w:rPr>
          <w:rFonts w:hint="default" w:cs="宋体"/>
        </w:rPr>
      </w:pPr>
      <w:r>
        <w:rPr>
          <w:rFonts w:cs="宋体"/>
        </w:rPr>
        <w:t>储存和运输方法：</w:t>
      </w:r>
    </w:p>
    <w:p>
      <w:pPr>
        <w:rPr>
          <w:rFonts w:cs="宋体"/>
        </w:rPr>
      </w:pPr>
      <w:r>
        <w:rPr>
          <w:rFonts w:hint="default" w:cs="宋体"/>
        </w:rPr>
        <w:t>1.本品贮存于阴凉，干燥及通风良好的场所中，注意防潮，远离火源或热源。2.置于儿童触及不到的地方，并加锁。3.不能与食品、粮食、种子、饮料及饲料等同贮同运。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PD20080558</w:t>
      </w:r>
      <w:r>
        <w:tab/>
      </w:r>
    </w:p>
    <w:p>
      <w:pPr>
        <w:rPr>
          <w:rFonts w:hint="default"/>
        </w:rPr>
      </w:pPr>
      <w:r>
        <w:rPr>
          <w:rFonts w:cs="宋体"/>
        </w:rPr>
        <w:t>登记证持有人：</w:t>
      </w:r>
      <w:r>
        <w:t>江苏瑞邦农化股份有限公司</w:t>
      </w:r>
    </w:p>
    <w:p>
      <w:pPr>
        <w:rPr>
          <w:rFonts w:hint="default"/>
        </w:rPr>
      </w:pPr>
      <w:r>
        <w:rPr>
          <w:rFonts w:cs="宋体"/>
        </w:rPr>
        <w:t>农药名称：</w:t>
      </w:r>
      <w:r>
        <w:t>噻吩磺隆</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026"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噻吩磺隆75%</w:t>
      </w:r>
    </w:p>
    <w:p>
      <w:pPr>
        <w:rPr>
          <w:rFonts w:hint="default"/>
        </w:rPr>
      </w:pPr>
      <w:r>
        <w:t>使用范围和使用方法：</w:t>
      </w:r>
    </w:p>
    <w:tbl>
      <w:tblPr>
        <w:tblStyle w:val="4"/>
        <w:tblW w:w="8331"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夏大豆田</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一年生阔叶杂草</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1.8-2.2克/亩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土壤喷雾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夏玉米田</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一年生阔叶杂草</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1.3-2.2克/亩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土壤或茎叶喷雾</w:t>
            </w:r>
          </w:p>
        </w:tc>
      </w:tr>
    </w:tbl>
    <w:p>
      <w:pPr>
        <w:rPr>
          <w:rFonts w:hint="default" w:cs="宋体"/>
        </w:rPr>
      </w:pPr>
      <w:r>
        <w:rPr>
          <w:rFonts w:cs="宋体"/>
        </w:rPr>
        <w:t>使用技术要求:</w:t>
      </w:r>
      <w:r>
        <w:br w:type="textWrapping"/>
      </w:r>
      <w:r>
        <w:t>1.于夏大豆播后苗前使用，每亩用本品1.8—2.2克兑水30—40公斤均匀土壤喷雾处理。2.于夏玉米播后苗前使用，每亩用本品1.3—2.2克，兑水30—40公斤均匀土壤喷雾；或于夏玉米苗后，阔叶杂草2—4叶期使用，每亩用本品1.3—2.2克，兑水30—40公斤，均匀茎叶喷雾处理。3.本品每季最多使用一次。施药与后茬作物的安全间隔为60天以上。</w:t>
      </w:r>
    </w:p>
    <w:p>
      <w:pPr>
        <w:rPr>
          <w:rFonts w:hint="default" w:cs="宋体"/>
        </w:rPr>
      </w:pPr>
      <w:r>
        <w:rPr>
          <w:rFonts w:cs="宋体"/>
        </w:rPr>
        <w:t>产品性能:</w:t>
      </w:r>
      <w:r>
        <w:br w:type="textWrapping"/>
      </w:r>
      <w:r>
        <w:t>本品是一种选择性苗前、苗后除草剂，能用于夏大豆田、夏玉米田防除一年生阔叶杂草。主要通过杂草叶面和根系吸收并传导。一般施药后，敏感杂草立即停止生长，一周后死亡。主要防除藜、酸模叶蓼、苋菜、马齿苋、反枝苋、鼬瓣花、荞麦蔓、苍耳、苘麻、葎草、播娘蒿、荠菜、大巢菜、苣荬菜、刺儿菜、野西瓜苗、地肤、猪殃殃等一年生阔叶杂草。</w:t>
      </w:r>
    </w:p>
    <w:p>
      <w:pPr>
        <w:rPr>
          <w:rFonts w:hint="default" w:cs="宋体"/>
        </w:rPr>
      </w:pPr>
      <w:r>
        <w:rPr>
          <w:rFonts w:cs="宋体"/>
        </w:rPr>
        <w:t>注意事项：</w:t>
      </w:r>
      <w:r>
        <w:br w:type="textWrapping"/>
      </w:r>
      <w:r>
        <w:rPr>
          <w:rFonts w:cs="宋体"/>
        </w:rPr>
        <w:t>1.在地膜覆盖田施药时，用药量酌减。 2.在干旱条件下，可适当加大兑水量至每亩50公斤。 3.当作物处于不良环境时(如高温、干旱、严寒 、土壤水份过饱和及病虫害危害等)，不宜施药。 4.沙质土，低洼地及高碱性土壤不宜使用。 5.剩余的药液和洗刷施药用具的水，不要倒入河流、池塘等水体或田间。 6.使用时必须戴防毒口罩，眼镜，穿长袖上衣、长裤和鞋、袜。禁止吸烟、喝水、吃东西，不能用手擦嘴、脸、眼睛，绝对不准互相喷射打闹。工作后喝水、抽烟、吃东西之前要用肥皂彻底清洗手、脸和用水漱口。有条件的应洗澡。被农药污染的工作服要及时换洗。 7.孕妇和哺乳期妇女避免接触此药。 8.用过的容器及废弃物应妥善处理，不可作他用，也不可随意丢弃。</w:t>
      </w:r>
    </w:p>
    <w:p>
      <w:pPr>
        <w:rPr>
          <w:rFonts w:hint="default"/>
        </w:rPr>
      </w:pPr>
      <w:r>
        <w:rPr>
          <w:rFonts w:cs="宋体"/>
        </w:rPr>
        <w:t>中毒急救措施：</w:t>
      </w:r>
      <w:r>
        <w:br w:type="textWrapping"/>
      </w:r>
      <w:r>
        <w:t>1.中毒症状：对眼睛、皮肤和粘膜有刺激作用。 2.急救治疗：尚无特效解毒剂。如眼睛不慎接触此药，应用大量清水冲洗至少15分钟，如触及皮肤可用肥皂洗净，如误服此药剂应立即携此标签送医对症治疗。勿用药物引吐，应饮用大量水催吐。如吸入，立即将吸入者转移到空气清新处，如果吸入者停止呼吸，需进行人工呼吸。请医生诊治。</w:t>
      </w:r>
    </w:p>
    <w:p>
      <w:pPr>
        <w:rPr>
          <w:rFonts w:hint="default" w:cs="宋体"/>
        </w:rPr>
      </w:pPr>
      <w:r>
        <w:rPr>
          <w:rFonts w:cs="宋体"/>
        </w:rPr>
        <w:t>储存和运输方法：</w:t>
      </w:r>
    </w:p>
    <w:p>
      <w:pPr>
        <w:rPr>
          <w:rFonts w:cs="宋体"/>
        </w:rPr>
      </w:pPr>
      <w:r>
        <w:rPr>
          <w:rFonts w:hint="default" w:cs="宋体"/>
        </w:rPr>
        <w:t>1.本品应贮存于阴凉、干燥、通风、防雨处，远离热源或火源。2.置于儿童触及不到的地方，并加锁保存。3.不得与食物、粮食、饮料、种子、饲料及易燃、易爆等混合储运。4.运输时必须严防潮湿和日晒，运输确保不损坏、不倾倒，防高温、雨淋，用专用车辆运输。</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核准日期： 2008-05-09 重新核准日期： 2021-01-07</w:t>
      </w:r>
    </w:p>
    <w:p>
      <w:pPr>
        <w:rPr>
          <w:rFonts w:hint="eastAsia" w:ascii="宋体" w:hAnsi="宋体" w:eastAsia="宋体" w:cs="Times New Roman"/>
          <w:sz w:val="24"/>
          <w:szCs w:val="24"/>
          <w:lang w:val="en-US" w:eastAsia="zh-CN" w:bidi="ar-SA"/>
        </w:rPr>
      </w:pPr>
    </w:p>
    <w:p>
      <w:r>
        <w:br w:type="page"/>
      </w:r>
    </w:p>
    <w:p>
      <w:pPr>
        <w:tabs>
          <w:tab w:val="center" w:pos="4153"/>
        </w:tabs>
        <w:rPr>
          <w:rFonts w:hint="default"/>
        </w:rPr>
      </w:pPr>
      <w:r>
        <w:rPr>
          <w:rFonts w:cs="宋体"/>
        </w:rPr>
        <w:t>登记证号：</w:t>
      </w:r>
      <w:r>
        <w:t>PD20081788</w:t>
      </w:r>
      <w:r>
        <w:tab/>
      </w:r>
    </w:p>
    <w:p>
      <w:pPr>
        <w:rPr>
          <w:rFonts w:hint="default"/>
        </w:rPr>
      </w:pPr>
      <w:r>
        <w:rPr>
          <w:rFonts w:cs="宋体"/>
        </w:rPr>
        <w:t>登记证持有人：</w:t>
      </w:r>
      <w:r>
        <w:t>江苏瑞邦农化股份有限公司</w:t>
      </w:r>
    </w:p>
    <w:p>
      <w:pPr>
        <w:rPr>
          <w:rFonts w:hint="default"/>
        </w:rPr>
      </w:pPr>
      <w:r>
        <w:rPr>
          <w:rFonts w:cs="宋体"/>
        </w:rPr>
        <w:t>农药名称：</w:t>
      </w:r>
      <w:r>
        <w:t>精喹·草除灵</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027"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rPr>
          <w:rFonts w:cs="宋体"/>
        </w:rPr>
        <w:t>总有效成分含量：17.5%</w:t>
      </w:r>
    </w:p>
    <w:p>
      <w:pPr>
        <w:rPr>
          <w:rFonts w:hint="default"/>
        </w:rPr>
      </w:pPr>
      <w:r>
        <w:t>有效成分及其含量：</w:t>
      </w:r>
    </w:p>
    <w:p>
      <w:pPr>
        <w:ind w:left="420" w:firstLine="660" w:firstLineChars="275"/>
        <w:rPr>
          <w:rFonts w:hint="default"/>
        </w:rPr>
      </w:pPr>
      <w:r>
        <w:t>精喹禾灵2.5%，草除灵15%</w:t>
      </w:r>
    </w:p>
    <w:p>
      <w:pPr>
        <w:rPr>
          <w:rFonts w:hint="default"/>
        </w:rPr>
      </w:pPr>
      <w:r>
        <w:t>使用范围和使用方法：</w:t>
      </w:r>
    </w:p>
    <w:tbl>
      <w:tblPr>
        <w:tblStyle w:val="4"/>
        <w:tblW w:w="8331"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冬油菜田</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一年生杂草</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100-150毫升/亩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应于移栽油菜活棵后、直播油菜5-6叶期，杂草3-5叶期，每亩兑水30-40公斤均匀茎叶喷雾处理。每个作物周期最多使用1次。2.本药剂对芥菜型油菜高度敏感，不能应用。对白菜型油菜有轻度药害，应适当推迟施药期。3.勿在高温天气的情况下施药，最好在傍晚时使用。</w:t>
      </w:r>
    </w:p>
    <w:p>
      <w:pPr>
        <w:rPr>
          <w:rFonts w:hint="default" w:cs="宋体"/>
        </w:rPr>
      </w:pPr>
      <w:r>
        <w:rPr>
          <w:rFonts w:cs="宋体"/>
        </w:rPr>
        <w:t>产品性能:</w:t>
      </w:r>
      <w:r>
        <w:br w:type="textWrapping"/>
      </w:r>
      <w:r>
        <w:t>本品是一种选择性芽后茎叶处理剂，在土壤中转化成游离酸并很快降解成无活性物质。对油菜田大多数一年生阔叶杂草和禾本科杂草都有防除效果。气温高作用快，气温低作用慢。</w:t>
      </w:r>
    </w:p>
    <w:p>
      <w:pPr>
        <w:rPr>
          <w:rFonts w:hint="default" w:cs="宋体"/>
        </w:rPr>
      </w:pPr>
      <w:r>
        <w:rPr>
          <w:rFonts w:cs="宋体"/>
        </w:rPr>
        <w:t>注意事项：</w:t>
      </w:r>
      <w:r>
        <w:br w:type="textWrapping"/>
      </w:r>
      <w:r>
        <w:rPr>
          <w:rFonts w:cs="宋体"/>
        </w:rPr>
        <w:t>1.使用时应穿长衣长裤、靴子，戴帽子、护目镜、口罩、手套等防护用具；施药期间不可吃东西、饮水、吸烟等；施药后应及时洗手、洗脸并洗涤施药时穿着的衣物。 2.禁止在河塘等水域中清洗施药用具，剩余的药液和洗刷施药用具的水，不要倒入田间。 3.长期干旱无雨、低温和空气相对湿度低于65%时不宜施药。4.用过的容器应妥善处理，不可作他用，也不可随意丢弃。5.孕妇及哺乳期妇女禁止接触本品。</w:t>
      </w:r>
    </w:p>
    <w:p>
      <w:pPr>
        <w:rPr>
          <w:rFonts w:hint="default"/>
        </w:rPr>
      </w:pPr>
      <w:r>
        <w:rPr>
          <w:rFonts w:cs="宋体"/>
        </w:rPr>
        <w:t>中毒急救措施：</w:t>
      </w:r>
      <w:r>
        <w:br w:type="textWrapping"/>
      </w:r>
      <w:r>
        <w:t>1.中毒症状：对眼睛、皮肤和粘膜有刺激作用。 2.急救治疗：尚无特效解毒剂。如眼睛不慎接触此药，应用大量清水清洗，如触及皮肤可用肥皂洗净，如吸入、误服此药剂，勿用药物引吐，应饮用大量水催吐，所有中毒者应立即携此标签请医生治疗。可采取吐根糖浆催吐，12岁以上为30毫升，以下减半。呕吐后服医用活性炭，还可在炭泥中加山梨醇导泻，若病人不清醒，可插管保护呼吸道。</w:t>
      </w:r>
    </w:p>
    <w:p>
      <w:pPr>
        <w:rPr>
          <w:rFonts w:hint="default" w:cs="宋体"/>
        </w:rPr>
      </w:pPr>
      <w:r>
        <w:rPr>
          <w:rFonts w:cs="宋体"/>
        </w:rPr>
        <w:t>储存和运输方法：</w:t>
      </w:r>
    </w:p>
    <w:p>
      <w:pPr>
        <w:rPr>
          <w:rFonts w:cs="宋体"/>
        </w:rPr>
      </w:pPr>
      <w:r>
        <w:rPr>
          <w:rFonts w:hint="default" w:cs="宋体"/>
        </w:rPr>
        <w:t>本品应贮存于通风、干燥、阴凉、防雨处，远离火源和热源，置于儿童及无关人员接触不到的地方，并加锁。不得与食品、饮料、粮食、饲料等混合储存。运输时专人专车，确保不泄漏、不损坏、不倒塌，运输中防曝晒、雨淋、防高温，公路运输时按规定的路线行驶。</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pPr>
        <w:rPr>
          <w:rFonts w:hint="eastAsia" w:ascii="宋体" w:hAnsi="宋体" w:eastAsia="宋体" w:cs="Times New Roman"/>
          <w:sz w:val="24"/>
          <w:szCs w:val="24"/>
          <w:lang w:val="en-US" w:eastAsia="zh-CN" w:bidi="ar-SA"/>
        </w:rPr>
      </w:pPr>
    </w:p>
    <w:p>
      <w:pPr>
        <w:rPr>
          <w:rFonts w:hint="default"/>
        </w:rPr>
      </w:pPr>
      <w:r>
        <w:rPr>
          <w:rFonts w:cs="宋体"/>
        </w:rPr>
        <w:t>登记证号：</w:t>
      </w:r>
      <w:r>
        <w:t>PD20082735</w:t>
      </w:r>
      <w:r>
        <w:tab/>
      </w:r>
    </w:p>
    <w:p>
      <w:pPr>
        <w:rPr>
          <w:rFonts w:hint="default"/>
        </w:rPr>
      </w:pPr>
      <w:r>
        <w:rPr>
          <w:rFonts w:cs="宋体"/>
        </w:rPr>
        <w:t>登记证持有人：</w:t>
      </w:r>
      <w:r>
        <w:t>湖北仙隆化工股份有限公司</w:t>
      </w:r>
    </w:p>
    <w:p>
      <w:pPr>
        <w:rPr>
          <w:rFonts w:hint="default"/>
        </w:rPr>
      </w:pPr>
      <w:r>
        <w:rPr>
          <w:rFonts w:cs="宋体"/>
        </w:rPr>
        <w:t>农药名称：</w:t>
      </w:r>
      <w:r>
        <w:t>炔螨特</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028"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炔螨特40%</w:t>
      </w:r>
    </w:p>
    <w:p>
      <w:pPr>
        <w:rPr>
          <w:rFonts w:hint="default"/>
        </w:rPr>
      </w:pPr>
      <w:r>
        <w:t>使用范围和使用方法：</w:t>
      </w:r>
    </w:p>
    <w:tbl>
      <w:tblPr>
        <w:tblStyle w:val="4"/>
        <w:tblW w:w="8331"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柑橘树</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红蜘蛛</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1000-1500倍液</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苹果树</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红蜘蛛</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1000-1500倍液</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 xml:space="preserve">1.本品应于柑橘每叶平均有螨2-4头开始防治。由于药剂持效期较长，可隔20-30天再防治一次。苹果树开花前后、幼若螨盛发期，平均每叶螨数3-4头，7月份以后平均每叶螨数6-7头时施药防治。 2.本品在炎热天气下有触杀和熏蒸双重作用，效果较好。3.本品在柑桔、苹果上的安全间隔期为30天，每季作物最多使用3次。 </w:t>
      </w:r>
    </w:p>
    <w:p>
      <w:pPr>
        <w:rPr>
          <w:rFonts w:hint="default" w:cs="宋体"/>
        </w:rPr>
      </w:pPr>
      <w:r>
        <w:rPr>
          <w:rFonts w:cs="宋体"/>
        </w:rPr>
        <w:t>产品性能:</w:t>
      </w:r>
      <w:r>
        <w:br w:type="textWrapping"/>
      </w:r>
      <w:r>
        <w:t>本品为专业性杀螨剂，对成螨、若螨及幼螨均有较好防治效果。</w:t>
      </w:r>
    </w:p>
    <w:p>
      <w:pPr>
        <w:rPr>
          <w:rFonts w:hint="default" w:cs="宋体"/>
        </w:rPr>
      </w:pPr>
      <w:r>
        <w:rPr>
          <w:rFonts w:cs="宋体"/>
        </w:rPr>
        <w:t>注意事项：</w:t>
      </w:r>
      <w:r>
        <w:br w:type="textWrapping"/>
      </w:r>
      <w:r>
        <w:rPr>
          <w:rFonts w:cs="宋体"/>
        </w:rPr>
        <w:t>1.本品请按规定剂量使用，不得擅自加大剂量，避免产生药害；并合理与不同作用机制农药轮换使用，避免或延缓抗性的产生。2.在炎热天气下，幼嫩作物喷洒搞浓度药液后可能会有轻微的药害，使叶片皱曲和起斑点。尽量避开柑橙新稍幼果期用药。3.本品不能与波尔多液及强碱性药剂等物质混用。4.施药时穿长衣长裤、戴手套、口罩等；此时不能吸烟、饮水等；施药后洗干净手脸等。清洗器具的废水不能排入河流、池塘等；废弃物要妥善处理，不能随意丢弃，也不能作他用。5.蜜源作物花期、桑园和蚕室附近禁用。远离水产养殖区施药，禁止在水塘等水域清洗施药器具。 6、开启方法：拧开瓶盖，去除内塞或封口膜，去除过程中，瓶口勿对人畜。7.孕妇及哺乳期妇女禁止接触本品。</w:t>
      </w:r>
    </w:p>
    <w:p>
      <w:pPr>
        <w:rPr>
          <w:rFonts w:hint="default"/>
        </w:rPr>
      </w:pPr>
      <w:r>
        <w:rPr>
          <w:rFonts w:cs="宋体"/>
        </w:rPr>
        <w:t>中毒急救措施：</w:t>
      </w:r>
      <w:r>
        <w:br w:type="textWrapping"/>
      </w:r>
      <w:r>
        <w:t>中毒症状表现为对皮肤有刺激。最近发现该药对大鼠有致癌作用。如有误服应立即饮下大量牛奶、蛋白或清水，迅速携此标签将病人送医院救治，不要引吐。不慎接触皮肤或溅入眼睛，立即用大量清水清洗至少15分钟。</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本品应贮存在干燥、阴凉、通风、防雨处，远离火源或热源。置于儿童触及不到的地方，并加锁保存。不能与食品、饮料、粮食、饲料等混合储存。</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pPr>
        <w:rPr>
          <w:rFonts w:hint="eastAsia" w:ascii="宋体" w:hAnsi="宋体" w:eastAsia="宋体" w:cs="Times New Roman"/>
          <w:sz w:val="24"/>
          <w:szCs w:val="24"/>
          <w:lang w:val="en-US" w:eastAsia="zh-CN" w:bidi="ar-SA"/>
        </w:rPr>
      </w:pPr>
    </w:p>
    <w:p>
      <w:pPr>
        <w:rPr>
          <w:rFonts w:hint="default"/>
        </w:rPr>
      </w:pPr>
      <w:r>
        <w:rPr>
          <w:rFonts w:cs="宋体"/>
        </w:rPr>
        <w:t>登记证号：</w:t>
      </w:r>
      <w:r>
        <w:t>PD20085906</w:t>
      </w:r>
      <w:r>
        <w:tab/>
      </w:r>
    </w:p>
    <w:p>
      <w:pPr>
        <w:rPr>
          <w:rFonts w:hint="default"/>
        </w:rPr>
      </w:pPr>
      <w:r>
        <w:rPr>
          <w:rFonts w:cs="宋体"/>
        </w:rPr>
        <w:t>登记证持有人：</w:t>
      </w:r>
      <w:r>
        <w:t>安徽远景作物保护有限公司</w:t>
      </w:r>
    </w:p>
    <w:p>
      <w:pPr>
        <w:rPr>
          <w:rFonts w:hint="default"/>
        </w:rPr>
      </w:pPr>
      <w:r>
        <w:rPr>
          <w:rFonts w:cs="宋体"/>
        </w:rPr>
        <w:t>农药名称：</w:t>
      </w:r>
      <w:r>
        <w:t>马拉·联苯菊</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029" o:spt="75" type="#_x0000_t75" style="height:34pt;width:50pt;" filled="f" coordsize="21600,21600">
            <v:path/>
            <v:fill on="f" focussize="0,0"/>
            <v:stroke/>
            <v:imagedata r:id="rId7" o:title=""/>
            <o:lock v:ext="edit" aspectratio="t"/>
            <w10:wrap type="none"/>
            <w10:anchorlock/>
          </v:shape>
        </w:pict>
      </w:r>
      <w:r>
        <w:t xml:space="preserve">  中等毒</w:t>
      </w:r>
    </w:p>
    <w:p>
      <w:pPr>
        <w:rPr>
          <w:rFonts w:hint="default"/>
        </w:rPr>
      </w:pPr>
      <w:r>
        <w:rPr>
          <w:rFonts w:cs="宋体"/>
        </w:rPr>
        <w:t>总有效成分含量：14%</w:t>
      </w:r>
    </w:p>
    <w:p>
      <w:pPr>
        <w:rPr>
          <w:rFonts w:hint="default"/>
        </w:rPr>
      </w:pPr>
      <w:r>
        <w:t>有效成分及其含量：</w:t>
      </w:r>
    </w:p>
    <w:p>
      <w:pPr>
        <w:ind w:left="420" w:firstLine="660" w:firstLineChars="275"/>
        <w:rPr>
          <w:rFonts w:hint="default"/>
        </w:rPr>
      </w:pPr>
      <w:r>
        <w:t>马拉硫磷13.4%，联苯菊酯0.6%</w:t>
      </w:r>
    </w:p>
    <w:p>
      <w:pPr>
        <w:rPr>
          <w:rFonts w:hint="default"/>
        </w:rPr>
      </w:pPr>
      <w:r>
        <w:t>使用范围和使用方法：</w:t>
      </w:r>
    </w:p>
    <w:tbl>
      <w:tblPr>
        <w:tblStyle w:val="4"/>
        <w:tblW w:w="8331"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甘蓝</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菜青虫</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10-12克/亩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苹果树</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红蜘蛛</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4000-5000倍液</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茶树</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茶小绿叶蝉</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40-50克/亩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本品应在茶树茶小绿叶蝉繁殖为害初期至高峰期用药。2.防治菜青虫应在低龄期用药，均匀喷雾，最好喷透喷湿，药液均匀覆盖全株。3.防治红蜘蛛于害虫发生初期使用，应喷雾均匀。4.安全间隔期：甘蓝10天，苹果14天，茶树10天，使用次数为苹果3次，甘蓝2次，茶树1次。 5.大风天或预计1小时内降雨，请勿施药。</w:t>
      </w:r>
    </w:p>
    <w:p>
      <w:pPr>
        <w:rPr>
          <w:rFonts w:hint="default" w:cs="宋体"/>
        </w:rPr>
      </w:pPr>
      <w:r>
        <w:rPr>
          <w:rFonts w:cs="宋体"/>
        </w:rPr>
        <w:t>产品性能:</w:t>
      </w:r>
      <w:r>
        <w:br w:type="textWrapping"/>
      </w:r>
      <w:r>
        <w:t>本品为联苯菊酯和马拉硫磷复配而成，有效防治甘蓝菜青虫、苹果树红蜘蛛、茶树茶小绿叶蝉。</w:t>
      </w:r>
    </w:p>
    <w:p>
      <w:pPr>
        <w:rPr>
          <w:rFonts w:hint="default" w:cs="宋体"/>
        </w:rPr>
      </w:pPr>
      <w:r>
        <w:rPr>
          <w:rFonts w:cs="宋体"/>
        </w:rPr>
        <w:t>注意事项：</w:t>
      </w:r>
      <w:r>
        <w:br w:type="textWrapping"/>
      </w:r>
      <w:r>
        <w:rPr>
          <w:rFonts w:cs="宋体"/>
        </w:rPr>
        <w:t xml:space="preserve">1.本品由菊酯类农药与有机磷农药混配而成，建议与其他作用机制不同的杀虫剂轮换使用。 2.本品对蜜蜂、鱼类等水生生物、家蚕有毒，施药期间应避免对周围蜂群的影响，蜜源作物花期、蚕室和桑园附近禁用。禁止在河塘等水体中清洗施药器具。 3.本品不可与呈碱性的农药等物质混合使用。 4.使用本品时应穿戴防护服和手套，避免吸入药液。施药期间不可吃东西和饮水。施药后应及时洗手和洗脸。 </w:t>
      </w:r>
    </w:p>
    <w:p>
      <w:pPr>
        <w:rPr>
          <w:rFonts w:hint="default"/>
        </w:rPr>
      </w:pPr>
      <w:r>
        <w:rPr>
          <w:rFonts w:cs="宋体"/>
        </w:rPr>
        <w:t>中毒急救措施：</w:t>
      </w:r>
      <w:r>
        <w:br w:type="textWrapping"/>
      </w:r>
      <w:r>
        <w:t>中毒症状：接触部分皮肤刺痛，大量接触会引起头痛、头昏、恶心、呕吐、双手颤抖，严重者抽搐或惊厥、昏迷、休克。如药液溅到眼睛用大量清水冲洗再请医生。如误服本品，请带标签立即送医院治疗。</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本品应贮存在干燥、阴凉、通风、防雨处。远离火源或热源。置于儿童触及不到之处，并加锁。勿与食品、饮料、粮食、饲料等其它商品同贮同运。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pPr>
        <w:rPr>
          <w:rFonts w:hint="eastAsia" w:ascii="宋体" w:hAnsi="宋体" w:eastAsia="宋体" w:cs="Times New Roman"/>
          <w:sz w:val="24"/>
          <w:szCs w:val="24"/>
          <w:lang w:val="en-US" w:eastAsia="zh-CN" w:bidi="ar-SA"/>
        </w:rPr>
      </w:pPr>
    </w:p>
    <w:p>
      <w:r>
        <w:br w:type="page"/>
      </w:r>
    </w:p>
    <w:p>
      <w:pPr>
        <w:tabs>
          <w:tab w:val="center" w:pos="4153"/>
        </w:tabs>
        <w:rPr>
          <w:rFonts w:hint="default"/>
        </w:rPr>
      </w:pPr>
      <w:r>
        <w:rPr>
          <w:rFonts w:cs="宋体"/>
        </w:rPr>
        <w:t>登记证号：</w:t>
      </w:r>
      <w:r>
        <w:t>PD20092764</w:t>
      </w:r>
      <w:r>
        <w:tab/>
      </w:r>
    </w:p>
    <w:p>
      <w:pPr>
        <w:rPr>
          <w:rFonts w:hint="default"/>
        </w:rPr>
      </w:pPr>
      <w:r>
        <w:rPr>
          <w:rFonts w:cs="宋体"/>
        </w:rPr>
        <w:t>登记证持有人：</w:t>
      </w:r>
      <w:r>
        <w:t>湖北仙隆化工股份有限公司</w:t>
      </w:r>
    </w:p>
    <w:p>
      <w:pPr>
        <w:rPr>
          <w:rFonts w:hint="default"/>
        </w:rPr>
      </w:pPr>
      <w:r>
        <w:rPr>
          <w:rFonts w:cs="宋体"/>
        </w:rPr>
        <w:t>农药名称：</w:t>
      </w:r>
      <w:r>
        <w:t>杀虫双</w:t>
      </w:r>
    </w:p>
    <w:p>
      <w:pPr>
        <w:rPr>
          <w:rFonts w:hint="default"/>
        </w:rPr>
      </w:pPr>
      <w:r>
        <w:rPr>
          <w:rFonts w:cs="宋体"/>
        </w:rPr>
        <w:t xml:space="preserve">剂型：水剂 </w:t>
      </w:r>
    </w:p>
    <w:p>
      <w:pPr>
        <w:rPr>
          <w:rFonts w:hint="default"/>
        </w:rPr>
      </w:pPr>
      <w:r>
        <w:rPr>
          <w:rFonts w:cs="宋体"/>
        </w:rPr>
        <w:t>毒性及其标识：</w:t>
      </w:r>
      <w:r>
        <w:t xml:space="preserve"> </w:t>
      </w:r>
      <w:r>
        <w:pict>
          <v:shape id="_x0000_i1030" o:spt="75" type="#_x0000_t75" style="height:34pt;width:50pt;" filled="f" coordsize="21600,21600">
            <v:path/>
            <v:fill on="f" focussize="0,0"/>
            <v:stroke/>
            <v:imagedata r:id="rId7" o:title=""/>
            <o:lock v:ext="edit" aspectratio="t"/>
            <w10:wrap type="none"/>
            <w10:anchorlock/>
          </v:shape>
        </w:pict>
      </w:r>
      <w:r>
        <w:t xml:space="preserve">  中等毒</w:t>
      </w:r>
    </w:p>
    <w:p>
      <w:pPr>
        <w:rPr>
          <w:rFonts w:hint="default"/>
        </w:rPr>
      </w:pPr>
      <w:r>
        <w:t>有效成分及其含量：</w:t>
      </w:r>
    </w:p>
    <w:p>
      <w:pPr>
        <w:ind w:left="420" w:firstLine="660" w:firstLineChars="275"/>
        <w:rPr>
          <w:rFonts w:hint="default"/>
        </w:rPr>
      </w:pPr>
      <w:r>
        <w:t>杀虫双29%</w:t>
      </w:r>
    </w:p>
    <w:p>
      <w:pPr>
        <w:rPr>
          <w:rFonts w:hint="default"/>
        </w:rPr>
      </w:pPr>
      <w:r>
        <w:t>使用范围和使用方法：</w:t>
      </w:r>
    </w:p>
    <w:tbl>
      <w:tblPr>
        <w:tblStyle w:val="4"/>
        <w:tblW w:w="8331"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二化螟</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140-210毫升/亩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1.在卵孵高峰期喷药。 2.稻田用药时需保持水层。3.在水稻上使用安全间隔期21天，每季最多使用2次。</w:t>
      </w:r>
    </w:p>
    <w:p>
      <w:pPr>
        <w:rPr>
          <w:rFonts w:hint="default" w:cs="宋体"/>
        </w:rPr>
      </w:pPr>
      <w:r>
        <w:rPr>
          <w:rFonts w:cs="宋体"/>
        </w:rPr>
        <w:t>产品性能:</w:t>
      </w:r>
      <w:r>
        <w:br w:type="textWrapping"/>
      </w:r>
      <w:r>
        <w:t>本品是沙蚕毒素类杀虫剂，具有胃毒、触杀、内吸传导作用，用于防治水稻二化螟。</w:t>
      </w:r>
    </w:p>
    <w:p>
      <w:pPr>
        <w:rPr>
          <w:rFonts w:hint="default" w:cs="宋体"/>
        </w:rPr>
      </w:pPr>
      <w:r>
        <w:rPr>
          <w:rFonts w:cs="宋体"/>
        </w:rPr>
        <w:t>注意事项：</w:t>
      </w:r>
      <w:r>
        <w:br w:type="textWrapping"/>
      </w:r>
      <w:r>
        <w:rPr>
          <w:rFonts w:cs="宋体"/>
        </w:rPr>
        <w:t>1.本品对蚕毒性高，番茄、豇豆对此药敏感。2.本品为沙蚕毒素类杀虫剂，可通过皮肤渗入，使用时应穿长衣长裤、靴子，戴帽子、护目镜、口罩、手套等防护用具；施药期间不可吃东西、饮水、吸烟等；施药后应及时洗手、洗脸并洗涤施药时穿着的衣物。3.鱼虾套养稻田禁用。施药后的田水不可排入河塘等水体中。禁止在河塘等水体中清洗施药器具。 4.用过的容器和废弃物应妥善处理，不可随意丢弃或做他用。5.孕妇及哺乳期妇女避免接触本品。</w:t>
      </w:r>
    </w:p>
    <w:p>
      <w:pPr>
        <w:rPr>
          <w:rFonts w:hint="default"/>
        </w:rPr>
      </w:pPr>
      <w:r>
        <w:rPr>
          <w:rFonts w:cs="宋体"/>
        </w:rPr>
        <w:t>中毒急救措施：</w:t>
      </w:r>
      <w:r>
        <w:br w:type="textWrapping"/>
      </w:r>
      <w:r>
        <w:t>中毒症状表现为通过食道等引起中毒，症状为头痛、头晕、乏力、恶心、呕吐、腹痛流涎、多汗、瞳孔缩小、与有机磷农药中毒症状相似。如中毒用碱性液体彻底洗胃或冲洗皮肤。草蕈碱样症状明显者可用阿托品类药物对抗，但注意防止过量。忌用胆碱酯酶复能剂。</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本品应贮存在干燥、阴凉、通风、防雨处，远离火源或热源。置于儿童触及不到之处，并加锁。勿与食品、饮料、饲料、粮食等同贮同运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pPr>
        <w:rPr>
          <w:rFonts w:hint="eastAsia" w:ascii="宋体" w:hAnsi="宋体" w:eastAsia="宋体" w:cs="Times New Roman"/>
          <w:sz w:val="24"/>
          <w:szCs w:val="24"/>
          <w:lang w:val="en-US" w:eastAsia="zh-CN" w:bidi="ar-SA"/>
        </w:rPr>
      </w:pPr>
    </w:p>
    <w:p>
      <w:r>
        <w:br w:type="page"/>
      </w:r>
    </w:p>
    <w:p>
      <w:pPr>
        <w:tabs>
          <w:tab w:val="center" w:pos="4153"/>
        </w:tabs>
        <w:rPr>
          <w:rFonts w:hint="default"/>
        </w:rPr>
      </w:pPr>
      <w:r>
        <w:rPr>
          <w:rFonts w:cs="宋体"/>
        </w:rPr>
        <w:t>登记证号：</w:t>
      </w:r>
      <w:r>
        <w:t>PD20095847</w:t>
      </w:r>
      <w:r>
        <w:tab/>
      </w:r>
    </w:p>
    <w:p>
      <w:pPr>
        <w:rPr>
          <w:rFonts w:hint="default"/>
        </w:rPr>
      </w:pPr>
      <w:r>
        <w:rPr>
          <w:rFonts w:cs="宋体"/>
        </w:rPr>
        <w:t>登记证持有人：</w:t>
      </w:r>
      <w:r>
        <w:t>江苏瑞邦农化股份有限公司</w:t>
      </w:r>
    </w:p>
    <w:p>
      <w:pPr>
        <w:rPr>
          <w:rFonts w:hint="default"/>
        </w:rPr>
      </w:pPr>
      <w:r>
        <w:rPr>
          <w:rFonts w:cs="宋体"/>
        </w:rPr>
        <w:t>农药名称：</w:t>
      </w:r>
      <w:r>
        <w:t>噻磺·乙草胺</w:t>
      </w:r>
    </w:p>
    <w:p>
      <w:pPr>
        <w:rPr>
          <w:rFonts w:hint="default"/>
        </w:rPr>
      </w:pPr>
      <w:r>
        <w:rPr>
          <w:rFonts w:cs="宋体"/>
        </w:rPr>
        <w:t xml:space="preserve">剂型：可湿性粉剂 </w:t>
      </w:r>
    </w:p>
    <w:p>
      <w:pPr>
        <w:rPr>
          <w:rFonts w:hint="default"/>
        </w:rPr>
      </w:pPr>
      <w:r>
        <w:rPr>
          <w:rFonts w:cs="宋体"/>
        </w:rPr>
        <w:t>毒性及其标识：</w:t>
      </w:r>
      <w:r>
        <w:t xml:space="preserve"> </w:t>
      </w:r>
      <w:r>
        <w:pict>
          <v:shape id="_x0000_i1031"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rPr>
          <w:rFonts w:cs="宋体"/>
        </w:rPr>
        <w:t>总有效成分含量：20%</w:t>
      </w:r>
    </w:p>
    <w:p>
      <w:pPr>
        <w:rPr>
          <w:rFonts w:hint="default"/>
        </w:rPr>
      </w:pPr>
      <w:r>
        <w:t>有效成分及其含量：</w:t>
      </w:r>
    </w:p>
    <w:p>
      <w:pPr>
        <w:ind w:left="420" w:firstLine="660" w:firstLineChars="275"/>
        <w:rPr>
          <w:rFonts w:hint="default"/>
        </w:rPr>
      </w:pPr>
      <w:r>
        <w:t>乙草胺19%，噻吩磺隆1%</w:t>
      </w:r>
    </w:p>
    <w:p>
      <w:pPr>
        <w:rPr>
          <w:rFonts w:hint="default"/>
        </w:rPr>
      </w:pPr>
      <w:r>
        <w:t>使用范围和使用方法：</w:t>
      </w:r>
    </w:p>
    <w:tbl>
      <w:tblPr>
        <w:tblStyle w:val="4"/>
        <w:tblW w:w="8331"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夏大豆田</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一年生杂草</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200-250克/亩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播后苗前土壤喷雾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夏玉米田</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一年生杂草</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200-250克/亩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播后苗前土壤喷雾</w:t>
            </w:r>
          </w:p>
        </w:tc>
      </w:tr>
    </w:tbl>
    <w:p>
      <w:pPr>
        <w:rPr>
          <w:rFonts w:hint="default" w:cs="宋体"/>
        </w:rPr>
      </w:pPr>
      <w:r>
        <w:rPr>
          <w:rFonts w:cs="宋体"/>
        </w:rPr>
        <w:t>使用技术要求:</w:t>
      </w:r>
      <w:r>
        <w:br w:type="textWrapping"/>
      </w:r>
      <w:r>
        <w:t>于夏玉米、夏大豆播后苗前（播种后1-2天），作物萌芽前，每亩用本品兑水40-50公斤均匀喷雾处理。每季最多使用1次。</w:t>
      </w:r>
    </w:p>
    <w:p>
      <w:pPr>
        <w:rPr>
          <w:rFonts w:hint="default" w:cs="宋体"/>
        </w:rPr>
      </w:pPr>
      <w:r>
        <w:rPr>
          <w:rFonts w:cs="宋体"/>
        </w:rPr>
        <w:t>产品性能:</w:t>
      </w:r>
      <w:r>
        <w:br w:type="textWrapping"/>
      </w:r>
      <w:r>
        <w:t>本品为乙草胺和噻吩磺隆复配制剂，用于夏玉米、夏大豆田防治一年生杂草如马唐、稗草、狗尾草、牛筋草、马齿苋、反枝苋、藜等。</w:t>
      </w:r>
    </w:p>
    <w:p>
      <w:pPr>
        <w:rPr>
          <w:rFonts w:hint="default" w:cs="宋体"/>
        </w:rPr>
      </w:pPr>
      <w:r>
        <w:rPr>
          <w:rFonts w:cs="宋体"/>
        </w:rPr>
        <w:t>注意事项：</w:t>
      </w:r>
      <w:r>
        <w:br w:type="textWrapping"/>
      </w:r>
      <w:r>
        <w:rPr>
          <w:rFonts w:cs="宋体"/>
        </w:rPr>
        <w:t>1.黄瓜、水稻、菠菜、韭菜、谷子、高粱不宜用该药。 2.使用本品应严格按要求的量进行使用，不要超量，避免因用药量过多而产生药害。 3.禁止在河塘等水体中清洗施药器具。 4.使用时应穿长衣长裤、靴子，戴帽子、护目镜、口罩、手套等防护用具；施药期间不可吃东西、饮水、吸烟等；施药后应及时洗手、洗脸并洗涤施药时穿着的衣物。5.用过的容器应妥善处理，不可作他用，也不可随意丢弃。6.孕妇及哺乳期妇女禁止接触本品。</w:t>
      </w:r>
    </w:p>
    <w:p>
      <w:pPr>
        <w:rPr>
          <w:rFonts w:hint="default"/>
        </w:rPr>
      </w:pPr>
      <w:r>
        <w:rPr>
          <w:rFonts w:cs="宋体"/>
        </w:rPr>
        <w:t>中毒急救措施：</w:t>
      </w:r>
      <w:r>
        <w:br w:type="textWrapping"/>
      </w:r>
      <w:r>
        <w:t>1.中毒症状：药液接触眼睛会使角膜暂时不透明，肺部有异常反应，有轻微的呕吐与腹泻。 2.急救治疗：尚无特效解毒剂。如眼睛不慎接触此药，应用大量清水清洗，如触及皮肤可用肥皂洗净，如不慎吸入立即转移至空气清新处，误服此药剂，勿用药物引吐，应饮用大量水催吐，携此标签送医院对症治疗。</w:t>
      </w:r>
    </w:p>
    <w:p>
      <w:pPr>
        <w:rPr>
          <w:rFonts w:hint="default" w:cs="宋体"/>
        </w:rPr>
      </w:pPr>
      <w:r>
        <w:rPr>
          <w:rFonts w:cs="宋体"/>
        </w:rPr>
        <w:t>储存和运输方法：</w:t>
      </w:r>
    </w:p>
    <w:p>
      <w:pPr>
        <w:rPr>
          <w:rFonts w:cs="宋体"/>
        </w:rPr>
      </w:pPr>
      <w:r>
        <w:rPr>
          <w:rFonts w:hint="default" w:cs="宋体"/>
        </w:rPr>
        <w:t>本品应贮存于通风、干燥、阴凉、防雨处，远离火源和热源。存放于儿童及无关人员接触不到的地方，并加锁。不得与食品、饮料、粮食、饲料等混合储存。运输时专人专车，确保不泄漏、不损坏、不倒塌，运输中防曝晒、雨淋、防高温，公路运输时按规定的路线行驶。</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核准日期： 2009-05-27 重新核准日期： 2020-12-15</w:t>
      </w:r>
    </w:p>
    <w:p>
      <w:pPr>
        <w:rPr>
          <w:rFonts w:hint="eastAsia" w:ascii="宋体" w:hAnsi="宋体" w:eastAsia="宋体" w:cs="Times New Roman"/>
          <w:sz w:val="24"/>
          <w:szCs w:val="24"/>
          <w:lang w:val="en-US" w:eastAsia="zh-CN" w:bidi="ar-SA"/>
        </w:rPr>
      </w:pPr>
    </w:p>
    <w:p>
      <w:r>
        <w:br w:type="page"/>
      </w:r>
    </w:p>
    <w:p>
      <w:pPr>
        <w:tabs>
          <w:tab w:val="center" w:pos="4153"/>
        </w:tabs>
        <w:rPr>
          <w:rFonts w:hint="default"/>
        </w:rPr>
      </w:pPr>
      <w:r>
        <w:rPr>
          <w:rFonts w:cs="宋体"/>
        </w:rPr>
        <w:t>登记证号：</w:t>
      </w:r>
      <w:r>
        <w:t>PD20100652</w:t>
      </w:r>
      <w:r>
        <w:tab/>
      </w:r>
    </w:p>
    <w:p>
      <w:pPr>
        <w:rPr>
          <w:rFonts w:hint="default"/>
        </w:rPr>
      </w:pPr>
      <w:r>
        <w:rPr>
          <w:rFonts w:cs="宋体"/>
        </w:rPr>
        <w:t>登记证持有人：</w:t>
      </w:r>
      <w:r>
        <w:t>湖北泰盛化工有限公司</w:t>
      </w:r>
    </w:p>
    <w:p>
      <w:pPr>
        <w:rPr>
          <w:rFonts w:hint="default"/>
        </w:rPr>
      </w:pPr>
      <w:r>
        <w:rPr>
          <w:rFonts w:cs="宋体"/>
        </w:rPr>
        <w:t>农药名称：</w:t>
      </w:r>
      <w:r>
        <w:t>草甘膦异丙胺盐</w:t>
      </w:r>
    </w:p>
    <w:p>
      <w:pPr>
        <w:rPr>
          <w:rFonts w:hint="default"/>
        </w:rPr>
      </w:pPr>
      <w:r>
        <w:rPr>
          <w:rFonts w:cs="宋体"/>
        </w:rPr>
        <w:t xml:space="preserve">剂型：水剂 </w:t>
      </w:r>
    </w:p>
    <w:p>
      <w:pPr>
        <w:rPr>
          <w:rFonts w:hint="default"/>
        </w:rPr>
      </w:pPr>
      <w:r>
        <w:rPr>
          <w:rFonts w:cs="宋体"/>
        </w:rPr>
        <w:t>毒性及其标识：</w:t>
      </w:r>
      <w:r>
        <w:t xml:space="preserve"> </w:t>
      </w:r>
      <w:r>
        <w:pict>
          <v:shape id="_x0000_i1032"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草甘膦30%</w:t>
      </w:r>
    </w:p>
    <w:p>
      <w:pPr>
        <w:rPr>
          <w:rFonts w:hint="default"/>
        </w:rPr>
      </w:pPr>
      <w:r>
        <w:t>使用范围和使用方法：</w:t>
      </w:r>
    </w:p>
    <w:tbl>
      <w:tblPr>
        <w:tblStyle w:val="4"/>
        <w:tblW w:w="8331"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柑橘园</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杂草</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200-400毫升/亩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定向茎叶喷雾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非耕地</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杂草</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300-500毫升/亩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1.杂草出齐后处于生长旺盛期，多在5-7叶期，兑水茎叶喷雾，一般选择 温暖晴天用药，效果优于低温天气。 2.本品为非选择性除草剂, 施药时应定向喷雾，防止药液飘移到柑橘树幼嫩茎叶及邻近的作物田，以免产生药害。 3.大风天或预计1小时内降雨，请勿施药。 4.每季最多使用1次。</w:t>
      </w:r>
    </w:p>
    <w:p>
      <w:pPr>
        <w:rPr>
          <w:rFonts w:hint="default" w:cs="宋体"/>
        </w:rPr>
      </w:pPr>
      <w:r>
        <w:rPr>
          <w:rFonts w:cs="宋体"/>
        </w:rPr>
        <w:t>产品性能:</w:t>
      </w:r>
      <w:r>
        <w:br w:type="textWrapping"/>
      </w:r>
      <w:r>
        <w:t>本品是一种灭生性内吸传导型除草剂。通过植物绿色部位吸收，将杂草连根杀死，对柑橘园杂草有较好的防治效果。</w:t>
      </w:r>
    </w:p>
    <w:p>
      <w:pPr>
        <w:rPr>
          <w:rFonts w:hint="default" w:cs="宋体"/>
        </w:rPr>
      </w:pPr>
      <w:r>
        <w:rPr>
          <w:rFonts w:cs="宋体"/>
        </w:rPr>
        <w:t>注意事项：</w:t>
      </w:r>
      <w:r>
        <w:br w:type="textWrapping"/>
      </w:r>
      <w:r>
        <w:rPr>
          <w:rFonts w:cs="宋体"/>
        </w:rPr>
        <w:t>1.配制药液时应用清水，不得使用污水，混浊水，以免影响药效。 2.一般选择温暖晴天用药，效果优于低温天气。施药后5天内不能割 草、放牧、耕翻等。 3.使用时可加入适量的洗衣粉等表面活性剂，可提高除草效果。 4.草甘膦与土壤接触立即失去活性，宜作茎叶处理。 5.本品对金属制成的镀锌容器有腐化作用，易引起火灾。 6.本品低温贮存时会有结晶析出，用时应充分摇动容器，使结晶溶解， 以保证药效。 7.施药时应远离水产养殖区施药，禁止在河塘等水体中清洗施药器具，废弃物应妥善处理，不可做他用，也不可随意丢弃。 8.使用本品时应穿戴防护服、手套等，避免吸入药液；施药期间不可吃 东西、饮水等；施药后应及时洗手和洗脸等。 9.避免孕妇及哺乳期的妇女接触本品。</w:t>
      </w:r>
    </w:p>
    <w:p>
      <w:pPr>
        <w:rPr>
          <w:rFonts w:hint="default"/>
        </w:rPr>
      </w:pPr>
      <w:r>
        <w:rPr>
          <w:rFonts w:cs="宋体"/>
        </w:rPr>
        <w:t>中毒急救措施：</w:t>
      </w:r>
      <w:r>
        <w:br w:type="textWrapping"/>
      </w:r>
      <w:r>
        <w:t>本品对皮肤、眼睛和上呼吸道有刺激作用。 如不慎吸入，将病人移至空气流通处。不慎接触皮肤或溅入眼睛， 用大量清水冲洗至少15分钟，仍有不适者，就医。 如误服则应立即携此标签将病人送医院诊治。可用吐根糖浆诱吐，还可 在服用的活性炭泥中加入山梨醇。对症治疗，无特效解毒剂。</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本品应贮存在干燥、阴凉、通风、防雨处，远离火源或热源。置于儿童触及不到之处，并加锁。勿与食品、饮料、粮食、饲料等其他商品同贮同运。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草甘膦质量浓度350克/升；草甘膦异丙胺盐41%，质量浓度480克/升。</w:t>
      </w:r>
    </w:p>
    <w:p>
      <w:pPr>
        <w:rPr>
          <w:rFonts w:hint="eastAsia" w:ascii="宋体" w:hAnsi="宋体" w:eastAsia="宋体" w:cs="Times New Roman"/>
          <w:sz w:val="24"/>
          <w:szCs w:val="24"/>
          <w:lang w:val="en-US" w:eastAsia="zh-CN" w:bidi="ar-SA"/>
        </w:rPr>
      </w:pPr>
    </w:p>
    <w:p>
      <w:pPr>
        <w:rPr>
          <w:rFonts w:hint="default"/>
        </w:rPr>
      </w:pPr>
      <w:r>
        <w:rPr>
          <w:rFonts w:cs="宋体"/>
        </w:rPr>
        <w:t>登记证号：</w:t>
      </w:r>
      <w:r>
        <w:t>PD20100688</w:t>
      </w:r>
      <w:r>
        <w:tab/>
      </w:r>
    </w:p>
    <w:p>
      <w:pPr>
        <w:rPr>
          <w:rFonts w:hint="default"/>
        </w:rPr>
      </w:pPr>
      <w:r>
        <w:rPr>
          <w:rFonts w:cs="宋体"/>
        </w:rPr>
        <w:t>登记证持有人：</w:t>
      </w:r>
      <w:r>
        <w:t>海利尔药业集团股份有限公司</w:t>
      </w:r>
    </w:p>
    <w:p>
      <w:pPr>
        <w:rPr>
          <w:rFonts w:hint="default"/>
        </w:rPr>
      </w:pPr>
      <w:r>
        <w:rPr>
          <w:rFonts w:cs="宋体"/>
        </w:rPr>
        <w:t>农药名称：</w:t>
      </w:r>
      <w:r>
        <w:t>腈菌·咪鲜胺</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033"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rPr>
          <w:rFonts w:cs="宋体"/>
        </w:rPr>
        <w:t>总有效成分含量：12.5%</w:t>
      </w:r>
    </w:p>
    <w:p>
      <w:pPr>
        <w:rPr>
          <w:rFonts w:hint="default"/>
        </w:rPr>
      </w:pPr>
      <w:r>
        <w:t>有效成分及其含量：</w:t>
      </w:r>
    </w:p>
    <w:p>
      <w:pPr>
        <w:ind w:left="420" w:firstLine="660" w:firstLineChars="275"/>
        <w:rPr>
          <w:rFonts w:hint="default"/>
        </w:rPr>
      </w:pPr>
      <w:r>
        <w:t>咪鲜胺2.5%，腈菌唑10%</w:t>
      </w:r>
    </w:p>
    <w:p>
      <w:pPr>
        <w:rPr>
          <w:rFonts w:hint="default"/>
        </w:rPr>
      </w:pPr>
      <w:r>
        <w:t>使用范围和使用方法：</w:t>
      </w:r>
    </w:p>
    <w:tbl>
      <w:tblPr>
        <w:tblStyle w:val="4"/>
        <w:tblW w:w="8331"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香蕉</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叶斑病</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600-800倍液</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1.本品应于发病初期使用，应喷雾均匀。 2.施药时应避免药液漂移到其他作物上，以防产生药害。 3.大风天或预计1小时内降雨，请勿施药。4.本品在香蕉作物上的安全间隔期为42天，每季作物最多使用3次。</w:t>
      </w:r>
    </w:p>
    <w:p>
      <w:pPr>
        <w:rPr>
          <w:rFonts w:hint="default" w:cs="宋体"/>
        </w:rPr>
      </w:pPr>
      <w:r>
        <w:rPr>
          <w:rFonts w:cs="宋体"/>
        </w:rPr>
        <w:t>产品性能:</w:t>
      </w:r>
      <w:r>
        <w:br w:type="textWrapping"/>
      </w:r>
      <w:r>
        <w:t>本品是三唑类杀菌剂与咪唑类杀菌剂的混剂，通过抑制甾醇的生物合成而起作用。具有保护、治疗和内吸传导作用，用于香蕉叶斑病的防治。</w:t>
      </w:r>
    </w:p>
    <w:p>
      <w:pPr>
        <w:rPr>
          <w:rFonts w:hint="default" w:cs="宋体"/>
        </w:rPr>
      </w:pPr>
      <w:r>
        <w:rPr>
          <w:rFonts w:cs="宋体"/>
        </w:rPr>
        <w:t>注意事项：</w:t>
      </w:r>
      <w:r>
        <w:br w:type="textWrapping"/>
      </w:r>
      <w:r>
        <w:rPr>
          <w:rFonts w:cs="宋体"/>
        </w:rPr>
        <w:t>1.对鱼类等水生生物有毒，远离水产养殖区施药，禁止在河塘等水体中清洗施药器具。用过的容器应妥善处理，不可作他用，也不可随意丢弃。2.本品不可和碱性物质混合使用；3.施药时应穿戴防护衣服、手套、眼罩、口罩等防护用具，避免直接吸入粉滴，严禁饮食和吸烟。4.建议与其他作用机理不同的杀菌剂轮换使用，以延缓抗性的产生。5.避免孕妇及哺乳期妇女接触本品。</w:t>
      </w:r>
    </w:p>
    <w:p>
      <w:pPr>
        <w:rPr>
          <w:rFonts w:hint="default"/>
        </w:rPr>
      </w:pPr>
      <w:r>
        <w:rPr>
          <w:rFonts w:cs="宋体"/>
        </w:rPr>
        <w:t>中毒急救措施：</w:t>
      </w:r>
      <w:r>
        <w:br w:type="textWrapping"/>
      </w:r>
      <w:r>
        <w:t>本品对皮肤和眼有刺激作用。不慎吸入，应将病人移至空气流通处。不慎接触皮肤或溅入眼睛，应用大量清水冲洗至少15分钟。 如误服立即携本标签送医院，对症治疗。</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本品应贮存在干燥、阴凉、通风、防雨处，远离火源或热源。置于儿童触及不到之处，并加锁。勿与食品、饮料、饲料、粮食等其他商品同贮同运。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w:t>
      </w:r>
    </w:p>
    <w:p>
      <w:pPr>
        <w:rPr>
          <w:rFonts w:hint="eastAsia" w:ascii="宋体" w:hAnsi="宋体" w:eastAsia="宋体" w:cs="Times New Roman"/>
          <w:sz w:val="24"/>
          <w:szCs w:val="24"/>
          <w:lang w:val="en-US" w:eastAsia="zh-CN" w:bidi="ar-SA"/>
        </w:rPr>
      </w:pPr>
    </w:p>
    <w:p>
      <w:r>
        <w:br w:type="page"/>
      </w:r>
    </w:p>
    <w:p>
      <w:pPr>
        <w:tabs>
          <w:tab w:val="center" w:pos="4153"/>
        </w:tabs>
        <w:rPr>
          <w:rFonts w:hint="default"/>
        </w:rPr>
      </w:pPr>
      <w:r>
        <w:rPr>
          <w:rFonts w:cs="宋体"/>
        </w:rPr>
        <w:t>登记证号：</w:t>
      </w:r>
      <w:r>
        <w:t>PD20100823</w:t>
      </w:r>
      <w:r>
        <w:tab/>
      </w:r>
    </w:p>
    <w:p>
      <w:pPr>
        <w:rPr>
          <w:rFonts w:hint="default"/>
        </w:rPr>
      </w:pPr>
      <w:r>
        <w:rPr>
          <w:rFonts w:cs="宋体"/>
        </w:rPr>
        <w:t>登记证持有人：</w:t>
      </w:r>
      <w:r>
        <w:t>山东滨农科技有限公司</w:t>
      </w:r>
    </w:p>
    <w:p>
      <w:pPr>
        <w:rPr>
          <w:rFonts w:hint="default"/>
        </w:rPr>
      </w:pPr>
      <w:r>
        <w:rPr>
          <w:rFonts w:cs="宋体"/>
        </w:rPr>
        <w:t>农药名称：</w:t>
      </w:r>
      <w:r>
        <w:t>啶虫脒</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034"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啶虫脒40%</w:t>
      </w:r>
    </w:p>
    <w:p>
      <w:pPr>
        <w:rPr>
          <w:rFonts w:hint="default"/>
        </w:rPr>
      </w:pPr>
      <w:r>
        <w:t>使用范围和使用方法：</w:t>
      </w:r>
    </w:p>
    <w:tbl>
      <w:tblPr>
        <w:tblStyle w:val="4"/>
        <w:tblW w:w="8331"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冬枣</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盲蝽蟓</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5000-8000倍液</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金银花</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蚜虫</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5-10克/亩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黄瓜</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蚜虫</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3-4克/亩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1.在冬枣盲蝽蟓、黄瓜蚜虫发生初期开始施药，注意喷雾要均匀。 2.大风天或预计1小时内降雨时，请勿施药。3.本品在黄瓜上使用的安全间隔期为2天，每季最多使用次数为3次；冬枣上使用的安全间隔期为28天，每季最多使用次数为2次；在金银花上的安全间隔期为5天，每季最多使用1次。</w:t>
      </w:r>
    </w:p>
    <w:p>
      <w:pPr>
        <w:rPr>
          <w:rFonts w:hint="default" w:cs="宋体"/>
        </w:rPr>
      </w:pPr>
      <w:r>
        <w:rPr>
          <w:rFonts w:cs="宋体"/>
        </w:rPr>
        <w:t>产品性能:</w:t>
      </w:r>
      <w:r>
        <w:br w:type="textWrapping"/>
      </w:r>
      <w:r>
        <w:t>本品具有活性较高、用量少、持效期较长等特点。具有较强的触杀和渗透作用，对黄瓜蚜虫、冬枣盲蝽蟓、金银花蚜虫有较好防效。</w:t>
      </w:r>
    </w:p>
    <w:p>
      <w:pPr>
        <w:rPr>
          <w:rFonts w:hint="default" w:cs="宋体"/>
        </w:rPr>
      </w:pPr>
      <w:r>
        <w:rPr>
          <w:rFonts w:cs="宋体"/>
        </w:rPr>
        <w:t>注意事项：</w:t>
      </w:r>
      <w:r>
        <w:br w:type="textWrapping"/>
      </w:r>
      <w:r>
        <w:rPr>
          <w:rFonts w:cs="宋体"/>
        </w:rPr>
        <w:t>1.使用前，请详细阅读本标签并按推荐方法和剂量使用。2.本品对蜜蜂、鱼类等水生生物、家蚕有毒，施药期间应避免对周围蜂群的影响，开花植物花期、蚕室、蜂房和桑园附近禁用。远离水产养殖区施药，禁止在河塘等水体中清洗施药器具。3.不能与碱性物质如波尔多液、石硫 合剂混用。 4.孕妇及哺乳期妇女应避免接触。5.施药时遵守《农药安全使用规定》。避免药液溅及眼睛、衣服和皮肤。喷药人员要穿防护服，喷药后要彻底冲洗。 6.建议与不同作用机制的杀虫剂轮换使用，以延缓其抗性。 7.用过的容器应妥善处理，不可做他用，也不可随意丢弃。</w:t>
      </w:r>
    </w:p>
    <w:p>
      <w:pPr>
        <w:rPr>
          <w:rFonts w:hint="default"/>
        </w:rPr>
      </w:pPr>
      <w:r>
        <w:rPr>
          <w:rFonts w:cs="宋体"/>
        </w:rPr>
        <w:t>中毒急救措施：</w:t>
      </w:r>
      <w:r>
        <w:br w:type="textWrapping"/>
      </w:r>
      <w:r>
        <w:t>中毒症状：对人畜低毒。1.用药时如果感觉不适，立即停止工作，采取急救措施，并携此标签送医就诊。 2.皮肤接触：立即脱掉被污染的衣物，用肥皂和大量清水彻底清洗受污染的皮肤。 3.眼睛溅药：立即将眼睑翻开，用清水冲洗10-15分钟，再请医生诊治。4.若误服，请立即催吐并送医对症治疗。解毒剂：无专用解毒剂，对症治疗。5.不慎吸入，应将病人移至空气流通处。</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本品应贮存在干燥、阴凉、通风、防雨处，远离火源或热源。置于儿童触及不到之处，并加锁。不能与食品、饮料、粮食、饲料等物品同贮同运。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pPr>
        <w:rPr>
          <w:rFonts w:hint="eastAsia" w:ascii="宋体" w:hAnsi="宋体" w:eastAsia="宋体" w:cs="Times New Roman"/>
          <w:sz w:val="24"/>
          <w:szCs w:val="24"/>
          <w:lang w:val="en-US" w:eastAsia="zh-CN" w:bidi="ar-SA"/>
        </w:rPr>
      </w:pPr>
    </w:p>
    <w:p>
      <w:r>
        <w:br w:type="page"/>
      </w:r>
    </w:p>
    <w:p>
      <w:pPr>
        <w:tabs>
          <w:tab w:val="center" w:pos="4153"/>
        </w:tabs>
        <w:rPr>
          <w:rFonts w:hint="default"/>
        </w:rPr>
      </w:pPr>
      <w:r>
        <w:rPr>
          <w:rFonts w:cs="宋体"/>
        </w:rPr>
        <w:t>登记证号：</w:t>
      </w:r>
      <w:r>
        <w:t>PD20101479</w:t>
      </w:r>
      <w:r>
        <w:tab/>
      </w:r>
    </w:p>
    <w:p>
      <w:pPr>
        <w:rPr>
          <w:rFonts w:hint="default"/>
        </w:rPr>
      </w:pPr>
      <w:r>
        <w:rPr>
          <w:rFonts w:cs="宋体"/>
        </w:rPr>
        <w:t>登记证持有人：</w:t>
      </w:r>
      <w:r>
        <w:t>湖北仙隆化工股份有限公司</w:t>
      </w:r>
    </w:p>
    <w:p>
      <w:pPr>
        <w:rPr>
          <w:rFonts w:hint="default"/>
        </w:rPr>
      </w:pPr>
      <w:r>
        <w:rPr>
          <w:rFonts w:cs="宋体"/>
        </w:rPr>
        <w:t>农药名称：</w:t>
      </w:r>
      <w:r>
        <w:t>氯氰·水胺</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035" o:spt="75" type="#_x0000_t75" style="height:34pt;width:50pt;" filled="f" coordsize="21600,21600">
            <v:path/>
            <v:fill on="f" focussize="0,0"/>
            <v:stroke/>
            <v:imagedata r:id="rId7" o:title=""/>
            <o:lock v:ext="edit" aspectratio="t"/>
            <w10:wrap type="none"/>
            <w10:anchorlock/>
          </v:shape>
        </w:pict>
      </w:r>
      <w:r>
        <w:t xml:space="preserve">  中等毒(原药高毒)</w:t>
      </w:r>
    </w:p>
    <w:p>
      <w:pPr>
        <w:rPr>
          <w:rFonts w:hint="default"/>
        </w:rPr>
      </w:pPr>
      <w:r>
        <w:rPr>
          <w:rFonts w:cs="宋体"/>
        </w:rPr>
        <w:t>总有效成分含量：20%</w:t>
      </w:r>
    </w:p>
    <w:p>
      <w:pPr>
        <w:rPr>
          <w:rFonts w:hint="default"/>
        </w:rPr>
      </w:pPr>
      <w:r>
        <w:t>有效成分及其含量：</w:t>
      </w:r>
    </w:p>
    <w:p>
      <w:pPr>
        <w:ind w:left="420" w:firstLine="660" w:firstLineChars="275"/>
        <w:rPr>
          <w:rFonts w:hint="default"/>
        </w:rPr>
      </w:pPr>
      <w:r>
        <w:t>氯氰菊酯1.5%，水胺硫磷18.5%</w:t>
      </w:r>
    </w:p>
    <w:p>
      <w:pPr>
        <w:rPr>
          <w:rFonts w:hint="default"/>
        </w:rPr>
      </w:pPr>
      <w:r>
        <w:t>使用范围和使用方法：</w:t>
      </w:r>
    </w:p>
    <w:tbl>
      <w:tblPr>
        <w:tblStyle w:val="4"/>
        <w:tblW w:w="8331"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棉花</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红蜘蛛</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450-600克/公顷</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棉花</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红铃虫</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600-750克/公顷</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棉花</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蚜虫</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450-600克/公顷</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本品应于棉花红蜘蛛、红铃虫和蚜虫发生初期施药，每10天左右施药一次，可用药2次。2.大风天或预计1小时内降雨，请勿施药。3.在棉花上安全间隔期为28天，每季最多使用2次。4.施药后应设置警示标志，人畜在施药28天后方可进入施药地点。</w:t>
      </w:r>
    </w:p>
    <w:p>
      <w:pPr>
        <w:rPr>
          <w:rFonts w:hint="default" w:cs="宋体"/>
        </w:rPr>
      </w:pPr>
      <w:r>
        <w:rPr>
          <w:rFonts w:cs="宋体"/>
        </w:rPr>
        <w:t>产品性能:</w:t>
      </w:r>
      <w:r>
        <w:br w:type="textWrapping"/>
      </w:r>
      <w:r>
        <w:t>本产品为有机磷类与拟除虫菊酯类混配的杀虫剂。具有触杀、胃毒和一定的熏蒸作用。作用于害虫的神经系统，可用于防治棉花红蜘蛛、红铃虫和蚜虫。</w:t>
      </w:r>
    </w:p>
    <w:p>
      <w:pPr>
        <w:rPr>
          <w:rFonts w:hint="default" w:cs="宋体"/>
        </w:rPr>
      </w:pPr>
      <w:r>
        <w:rPr>
          <w:rFonts w:cs="宋体"/>
        </w:rPr>
        <w:t>注意事项：</w:t>
      </w:r>
      <w:r>
        <w:br w:type="textWrapping"/>
      </w:r>
      <w:r>
        <w:rPr>
          <w:rFonts w:cs="宋体"/>
        </w:rPr>
        <w:t>1.本品请按规定剂量使用，不得擅自加大剂量，避免产生药害；并合理与不同作用机制农药轮换使用，避免或延缓抗性的产生。 2.本品不可与碱性物质混用。3.本品对蜜蜂、鱼类等水生生物、家蚕有毒，施药期间应避免对周围蜂群的影响、蜜源作物花 期、蚕室、和桑园附近禁用。赤眼蜂等天敌放飞区域禁用。 远离水产养殖区施药，禁止在河塘等水体中清 洗施药器具。4.使用本品时应穿戴防护服、防毒面具、橡胶手套等，避免吸入药液；施药期间不 可吃东西、饮水等。施药后应及时洗手、洗脸等。5.开启方法：拧开瓶盖，去除内塞或封口膜，去除过程中，瓶口勿对着人畜。6.不得用于防治卫生害虫，不得用于蔬菜、瓜果、茶叶、菌类、中草药材的 生产，不得用于水生植物的病虫害防治。7.废弃物应妥善处理，不可做他用，也不可随意丢弃。8.孕妇及哺乳期妇女避免接触本品。</w:t>
      </w:r>
    </w:p>
    <w:p>
      <w:pPr>
        <w:rPr>
          <w:rFonts w:hint="default"/>
        </w:rPr>
      </w:pPr>
      <w:r>
        <w:rPr>
          <w:rFonts w:cs="宋体"/>
        </w:rPr>
        <w:t>中毒急救措施：</w:t>
      </w:r>
      <w:r>
        <w:br w:type="textWrapping"/>
      </w:r>
      <w:r>
        <w:t>中毒症状表现为头晕、无力、恶心、盗汗和其它典型有机磷农药的中毒症状。不慎吸入，应将病人移至空气流通处。不慎接触皮 肤或溅入眼睛，应用大量清水冲洗至少15分钟，仍有不适时，就医。误服，立即携此标签将病人送医院诊治。若判断为水胺硫磷 中毒为主，可以使用阿托品和解磷定。洗胃时，注意保护气管和食管。对症治疗。无特效解毒剂。如发生中毒事故或化学事故，请拨打国家化学事故应急响应专线：0532-83889090。</w:t>
      </w:r>
    </w:p>
    <w:p>
      <w:pPr>
        <w:rPr>
          <w:rFonts w:hint="default" w:cs="宋体"/>
        </w:rPr>
      </w:pPr>
      <w:r>
        <w:rPr>
          <w:rFonts w:cs="宋体"/>
        </w:rPr>
        <w:t>储存和运输方法：</w:t>
      </w:r>
    </w:p>
    <w:p>
      <w:pPr>
        <w:rPr>
          <w:rFonts w:cs="宋体"/>
        </w:rPr>
      </w:pPr>
      <w:r>
        <w:rPr>
          <w:rFonts w:hint="default" w:cs="宋体"/>
        </w:rPr>
        <w:t>1.本品应贮存在干燥、阴凉、通风、防雨处。远离火源和热源。置于儿童触及不到之处，并加锁。勿与食品、饮料、饲料、粮食等混合储存。2.运输前应先检查包装容器是否完好，密封，运输过程中要确保容器不泄露、不倒塌、不坠落、不损坏。运输时运输车辆应配备相应品种和数量的消防器材及泄露应急处理设备。3.运输途中应防曝晒、雨淋、高温。公路运输时要按规定路线行驶，勿在居民区和人口稠密区停留。</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标注“限制使用”字样</w:t>
      </w:r>
    </w:p>
    <w:p>
      <w:pPr>
        <w:rPr>
          <w:rFonts w:hint="eastAsia" w:ascii="宋体" w:hAnsi="宋体" w:eastAsia="宋体" w:cs="Times New Roman"/>
          <w:sz w:val="24"/>
          <w:szCs w:val="24"/>
          <w:lang w:val="en-US" w:eastAsia="zh-CN" w:bidi="ar-SA"/>
        </w:rPr>
      </w:pPr>
    </w:p>
    <w:p>
      <w:r>
        <w:br w:type="page"/>
      </w:r>
    </w:p>
    <w:p>
      <w:pPr>
        <w:tabs>
          <w:tab w:val="center" w:pos="4153"/>
        </w:tabs>
        <w:rPr>
          <w:rFonts w:hint="default"/>
        </w:rPr>
      </w:pPr>
      <w:r>
        <w:rPr>
          <w:rFonts w:cs="宋体"/>
        </w:rPr>
        <w:t>登记证号：</w:t>
      </w:r>
      <w:r>
        <w:t>PD20111141</w:t>
      </w:r>
      <w:r>
        <w:tab/>
      </w:r>
    </w:p>
    <w:p>
      <w:pPr>
        <w:rPr>
          <w:rFonts w:hint="default"/>
        </w:rPr>
      </w:pPr>
      <w:r>
        <w:rPr>
          <w:rFonts w:cs="宋体"/>
        </w:rPr>
        <w:t>登记证持有人：</w:t>
      </w:r>
      <w:r>
        <w:t>江苏瑞邦农化股份有限公司</w:t>
      </w:r>
    </w:p>
    <w:p>
      <w:pPr>
        <w:rPr>
          <w:rFonts w:hint="default"/>
        </w:rPr>
      </w:pPr>
      <w:r>
        <w:rPr>
          <w:rFonts w:cs="宋体"/>
        </w:rPr>
        <w:t>农药名称：</w:t>
      </w:r>
      <w:r>
        <w:t>多菌灵</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36"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多菌灵500克/升</w:t>
      </w:r>
    </w:p>
    <w:p>
      <w:pPr>
        <w:rPr>
          <w:rFonts w:hint="default"/>
        </w:rPr>
      </w:pPr>
      <w:r>
        <w:t>使用范围和使用方法：</w:t>
      </w:r>
    </w:p>
    <w:tbl>
      <w:tblPr>
        <w:tblStyle w:val="4"/>
        <w:tblW w:w="8331"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纹枯病</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100-120毫升/亩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于水稻纹枯病初期（从发病10%左右时）每亩用本品兑水30-40公斤均匀喷洒。以后间隔7-10天施药一次，视病情发展情况，连续施药2-3次。施药前田间灌水5-7厘米，并保水5-7天。本品的安全间隔期30天，每季最多使用2次。</w:t>
      </w:r>
    </w:p>
    <w:p>
      <w:pPr>
        <w:rPr>
          <w:rFonts w:hint="default" w:cs="宋体"/>
        </w:rPr>
      </w:pPr>
      <w:r>
        <w:rPr>
          <w:rFonts w:cs="宋体"/>
        </w:rPr>
        <w:t>产品性能:</w:t>
      </w:r>
      <w:r>
        <w:br w:type="textWrapping"/>
      </w:r>
      <w:r>
        <w:t>本品为对子囊菌和半知菌有效的杀菌剂。作用机理为干扰菌的有丝分裂中纺锤体的形成，从而影响细胞分裂。从而影响细胞分裂。能有效防治水稻田的纹枯病。</w:t>
      </w:r>
    </w:p>
    <w:p>
      <w:pPr>
        <w:rPr>
          <w:rFonts w:hint="default" w:cs="宋体"/>
        </w:rPr>
      </w:pPr>
      <w:r>
        <w:rPr>
          <w:rFonts w:cs="宋体"/>
        </w:rPr>
        <w:t>注意事项：</w:t>
      </w:r>
      <w:r>
        <w:br w:type="textWrapping"/>
      </w:r>
      <w:r>
        <w:rPr>
          <w:rFonts w:cs="宋体"/>
        </w:rPr>
        <w:t>1.长期单一使用本品易使病菌产生抗药性，应与其他杀菌剂轮换使用或混合使用。2.本品不能与碱性农药和铜制剂混用。3.剩余的药液和洗刷施药用具的水，不要倒入田间、河流等水源，不得污染各类水域、土壤等环境。4.本品对鱼、绿藻等水生生物有毒，对大型溞高毒，用药必须注意，以免对水生物造成危害。5.施药人员打药时必须戴防毒口罩，眼镜，穿长袖上衣、长裤和鞋、袜。在操作时禁止吸烟、喝水、吃东西，不能用手擦嘴、脸、眼睛，绝对不准互相喷射打闹。工作后喝水、抽烟、吃东西之前要用肥皂彻底清洗手、脸和漱口。有条件的应洗澡。被农药污染的工作服要及时换洗。6.禁止孕妇及哺乳期的妇女接触本品。7.用过的容器应妥善处理，不可作他用，也不可随意丢弃。</w:t>
      </w:r>
    </w:p>
    <w:p>
      <w:pPr>
        <w:rPr>
          <w:rFonts w:hint="default"/>
        </w:rPr>
      </w:pPr>
      <w:r>
        <w:rPr>
          <w:rFonts w:cs="宋体"/>
        </w:rPr>
        <w:t>中毒急救措施：</w:t>
      </w:r>
      <w:r>
        <w:br w:type="textWrapping"/>
      </w:r>
      <w:r>
        <w:t>1.中毒症状：药对眼、皮肤、粘膜有刺激作用。2.无解毒剂。如误食，不要催吐，应使病人静卧勿动，请医生对症治疗。不慎吸入，将病人移至空气流通处。不慎接触皮肤或溅入眼睛，用大量清水冲洗至少15分钟，仍有不适时，就医。</w:t>
      </w:r>
    </w:p>
    <w:p>
      <w:pPr>
        <w:rPr>
          <w:rFonts w:hint="default" w:cs="宋体"/>
        </w:rPr>
      </w:pPr>
      <w:r>
        <w:rPr>
          <w:rFonts w:cs="宋体"/>
        </w:rPr>
        <w:t>储存和运输方法：</w:t>
      </w:r>
    </w:p>
    <w:p>
      <w:pPr>
        <w:rPr>
          <w:rFonts w:cs="宋体"/>
        </w:rPr>
      </w:pPr>
      <w:r>
        <w:rPr>
          <w:rFonts w:hint="default" w:cs="宋体"/>
        </w:rPr>
        <w:t>1.本品贮存于阴凉、干燥处，不得与食物、饮料、粮食、饲料及易燃易爆等物品混放运输，且存放于儿童及无关人员接触不到的地方，并加锁保存。2.运输时必须严防潮湿和日晒。运输确保不损坏、防高温、雨淋，用专用车辆运输；避免与皮肤、眼睛接触。</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pPr>
        <w:rPr>
          <w:rFonts w:hint="eastAsia" w:ascii="宋体" w:hAnsi="宋体" w:eastAsia="宋体" w:cs="Times New Roman"/>
          <w:sz w:val="24"/>
          <w:szCs w:val="24"/>
          <w:lang w:val="en-US" w:eastAsia="zh-CN" w:bidi="ar-SA"/>
        </w:rPr>
      </w:pPr>
    </w:p>
    <w:p>
      <w:r>
        <w:br w:type="page"/>
      </w:r>
    </w:p>
    <w:p>
      <w:pPr>
        <w:tabs>
          <w:tab w:val="center" w:pos="4153"/>
        </w:tabs>
        <w:rPr>
          <w:rFonts w:hint="default"/>
        </w:rPr>
      </w:pPr>
      <w:r>
        <w:rPr>
          <w:rFonts w:cs="宋体"/>
        </w:rPr>
        <w:t>登记证号：</w:t>
      </w:r>
      <w:r>
        <w:t>PD20120013</w:t>
      </w:r>
      <w:r>
        <w:tab/>
      </w:r>
    </w:p>
    <w:p>
      <w:pPr>
        <w:rPr>
          <w:rFonts w:hint="default"/>
        </w:rPr>
      </w:pPr>
      <w:r>
        <w:rPr>
          <w:rFonts w:cs="宋体"/>
        </w:rPr>
        <w:t>登记证持有人：</w:t>
      </w:r>
      <w:r>
        <w:t>江苏瑞邦农化股份有限公司</w:t>
      </w:r>
    </w:p>
    <w:p>
      <w:pPr>
        <w:rPr>
          <w:rFonts w:hint="default"/>
        </w:rPr>
      </w:pPr>
      <w:r>
        <w:rPr>
          <w:rFonts w:cs="宋体"/>
        </w:rPr>
        <w:t>农药名称：</w:t>
      </w:r>
      <w:r>
        <w:t>甲嘧磺隆</w:t>
      </w:r>
    </w:p>
    <w:p>
      <w:pPr>
        <w:rPr>
          <w:rFonts w:hint="default"/>
        </w:rPr>
      </w:pPr>
      <w:r>
        <w:rPr>
          <w:rFonts w:cs="宋体"/>
        </w:rPr>
        <w:t xml:space="preserve">剂型：可湿性粉剂 </w:t>
      </w:r>
    </w:p>
    <w:p>
      <w:pPr>
        <w:rPr>
          <w:rFonts w:hint="default"/>
        </w:rPr>
      </w:pPr>
      <w:r>
        <w:rPr>
          <w:rFonts w:cs="宋体"/>
        </w:rPr>
        <w:t>毒性及其标识：</w:t>
      </w:r>
      <w:r>
        <w:t xml:space="preserve"> </w:t>
      </w:r>
      <w:r>
        <w:pict>
          <v:shape id="_x0000_i1037"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甲嘧磺隆75%</w:t>
      </w:r>
    </w:p>
    <w:p>
      <w:pPr>
        <w:rPr>
          <w:rFonts w:hint="default"/>
        </w:rPr>
      </w:pPr>
      <w:r>
        <w:t>使用范围和使用方法：</w:t>
      </w:r>
    </w:p>
    <w:tbl>
      <w:tblPr>
        <w:tblStyle w:val="4"/>
        <w:tblW w:w="8331"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非耕地</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杂草</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40-60克/亩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本品于杂草芽前，芽后均可使用，即从杂草萌发前到萌发后的整个生育期内均可施药。最佳施药期为杂草快要萌发到萌发后草高5厘米以下或是人工除草后杂草又刚长出来的时候。南方约在2-4月，北方约在4-6月。2.每亩用本品40-60克，兑水30-40公斤，均匀喷雾处理。3.施药应选择无风、晴朗天气，并关注当地天气预报，确信未来可预报天数内天气是晴朗无风无雨天气。</w:t>
      </w:r>
    </w:p>
    <w:p>
      <w:pPr>
        <w:rPr>
          <w:rFonts w:hint="default" w:cs="宋体"/>
        </w:rPr>
      </w:pPr>
      <w:r>
        <w:rPr>
          <w:rFonts w:cs="宋体"/>
        </w:rPr>
        <w:t>产品性能:</w:t>
      </w:r>
      <w:r>
        <w:br w:type="textWrapping"/>
      </w:r>
      <w:r>
        <w:t>本品为磺酰脲类灭生性除草剂，对绝大多数一年生和多年生阔叶杂草和禾本科杂草有良好的防除效果。</w:t>
      </w:r>
    </w:p>
    <w:p>
      <w:pPr>
        <w:rPr>
          <w:rFonts w:hint="default" w:cs="宋体"/>
        </w:rPr>
      </w:pPr>
      <w:r>
        <w:rPr>
          <w:rFonts w:cs="宋体"/>
        </w:rPr>
        <w:t>注意事项：</w:t>
      </w:r>
      <w:r>
        <w:br w:type="textWrapping"/>
      </w:r>
      <w:r>
        <w:rPr>
          <w:rFonts w:cs="宋体"/>
        </w:rPr>
        <w:t>1.禁止在田间道路、田埂、果树行间、休耕地、林场地等农林区域使用。 2.施药地块必须远离农地、水源处200米以上，不得以任何形式污染农地及水源。3.用药后的地块2年内不允许种植其他任何农作物，且地下水及附近地面水源均不得用于农业灌溉。使用过本品的非耕地如果要改作耕地，必须先进行小面积试验，确认安全后再大面积种植农作物。4.本品显效较慢，施药后6-8小时，杂草即停止生长。先是茎叶由绿变紫红，端芽坏死，直至全株植死，故施药后不要因显效慢，而重喷或人工除草。 5.本品不宜采用超低量或者航空喷雾。用药要均匀周到，严禁超量使用。6.施药时防止飘移药害，危害周围敏感作物。 7.使用时应穿长衣长裤、靴子，戴帽子、护目镜、口罩、手套等防护用具；施药期间不可吃东西、饮水、吸烟等；施药后应及时洗手、洗脸并洗涤施药时穿着的衣物。8.孕妇及哺乳期妇女避免接触。9.剩余的药液和洗刷施药用具的水，不要倒入田间。禁止在河塘等水体中清洗施药器具，施药器具必须专用。废弃物应妥善处理，不能乱丢乱放，也不能做他用。10.特别提示：施药者（用户）须对天气意外可能导致的农用水源污染设计并实施应急预案，以防不测。施药地块必须远离农田、水源处，避免药剂随雨水或灌溉水冲刷到附近农田里造成药害。</w:t>
      </w:r>
    </w:p>
    <w:p>
      <w:pPr>
        <w:rPr>
          <w:rFonts w:hint="default"/>
        </w:rPr>
      </w:pPr>
      <w:r>
        <w:rPr>
          <w:rFonts w:cs="宋体"/>
        </w:rPr>
        <w:t>中毒急救措施：</w:t>
      </w:r>
      <w:r>
        <w:br w:type="textWrapping"/>
      </w:r>
      <w:r>
        <w:t>1.中毒症状：对眼睛、皮肤和粘膜有刺激作用。 2.急救治疗：尚无特效解毒剂。如眼睛不慎接触此药，应用大量清水清洗15分钟以上，如触及皮肤可用肥皂洗净，如吸入、误服此药剂，勿用药物引吐，应饮用大量水催吐，所有中毒者应立即携此标签请医生治疗。</w:t>
      </w:r>
    </w:p>
    <w:p>
      <w:pPr>
        <w:rPr>
          <w:rFonts w:hint="default" w:cs="宋体"/>
        </w:rPr>
      </w:pPr>
      <w:r>
        <w:rPr>
          <w:rFonts w:cs="宋体"/>
        </w:rPr>
        <w:t>储存和运输方法：</w:t>
      </w:r>
    </w:p>
    <w:p>
      <w:pPr>
        <w:rPr>
          <w:rFonts w:cs="宋体"/>
        </w:rPr>
      </w:pPr>
      <w:r>
        <w:rPr>
          <w:rFonts w:hint="default" w:cs="宋体"/>
        </w:rPr>
        <w:t>本品应贮存于通风、干燥、阴凉、防雨处，远离火源和热源。存放于儿童及无关人员接触不到的地方，并加锁。不得与食品、饮料、粮食、饲料等混合储存。运输时专人专车，确保不泄漏、不损坏、不倒塌，运输中防曝晒、雨淋、防高温，公路运输时按规定的路线行驶。</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核准日期：2019-05-23 重新核准日期：2021.-07-02</w:t>
      </w:r>
    </w:p>
    <w:p>
      <w:pPr>
        <w:rPr>
          <w:rFonts w:hint="eastAsia" w:ascii="宋体" w:hAnsi="宋体" w:eastAsia="宋体" w:cs="Times New Roman"/>
          <w:sz w:val="24"/>
          <w:szCs w:val="24"/>
          <w:lang w:val="en-US" w:eastAsia="zh-CN" w:bidi="ar-SA"/>
        </w:rPr>
      </w:pPr>
    </w:p>
    <w:p>
      <w:r>
        <w:br w:type="page"/>
      </w:r>
    </w:p>
    <w:p>
      <w:pPr>
        <w:tabs>
          <w:tab w:val="center" w:pos="4153"/>
        </w:tabs>
        <w:rPr>
          <w:rFonts w:hint="default"/>
        </w:rPr>
      </w:pPr>
      <w:r>
        <w:rPr>
          <w:rFonts w:cs="宋体"/>
        </w:rPr>
        <w:t>登记证号：</w:t>
      </w:r>
      <w:r>
        <w:t>PD20121005</w:t>
      </w:r>
      <w:r>
        <w:tab/>
      </w:r>
    </w:p>
    <w:p>
      <w:pPr>
        <w:rPr>
          <w:rFonts w:hint="default"/>
        </w:rPr>
      </w:pPr>
      <w:r>
        <w:rPr>
          <w:rFonts w:cs="宋体"/>
        </w:rPr>
        <w:t>登记证持有人：</w:t>
      </w:r>
      <w:r>
        <w:t>河南省济源白云实业有限公司</w:t>
      </w:r>
    </w:p>
    <w:p>
      <w:pPr>
        <w:rPr>
          <w:rFonts w:hint="default"/>
        </w:rPr>
      </w:pPr>
      <w:r>
        <w:rPr>
          <w:rFonts w:cs="宋体"/>
        </w:rPr>
        <w:t>农药名称：</w:t>
      </w:r>
      <w:r>
        <w:t>棉铃虫核型多角体病毒</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38"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棉铃虫核型多角体病毒50亿PIB/毫升</w:t>
      </w:r>
    </w:p>
    <w:p>
      <w:pPr>
        <w:rPr>
          <w:rFonts w:hint="default"/>
        </w:rPr>
      </w:pPr>
      <w:r>
        <w:t>使用范围和使用方法：</w:t>
      </w:r>
    </w:p>
    <w:tbl>
      <w:tblPr>
        <w:tblStyle w:val="4"/>
        <w:tblW w:w="8331"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棉花</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棉铃虫</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20-24毫升/亩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1.本品应于棉铃虫卵孵化高峰期施药，注意喷雾均匀。 2.由于该产品用量较少，为保证使用效果，喷药时须二次稀释，先用少量水将药剂混合均匀，再加入足量水进行稀释。 3.应选择傍晚或阴天施药，尽量避免阳光直射、遇雨补喷。 4.作物新生部分、叶片背部等害虫喜欢咬食的部位应重点喷洒，便于害虫大量摄取病毒粒子。</w:t>
      </w:r>
    </w:p>
    <w:p>
      <w:pPr>
        <w:rPr>
          <w:rFonts w:hint="default" w:cs="宋体"/>
        </w:rPr>
      </w:pPr>
      <w:r>
        <w:rPr>
          <w:rFonts w:cs="宋体"/>
        </w:rPr>
        <w:t>产品性能:</w:t>
      </w:r>
      <w:r>
        <w:br w:type="textWrapping"/>
      </w:r>
      <w:r>
        <w:t>本产品为棉铃虫核型多角体病毒（HearNPV），被棉铃虫取食后，病毒在虫体内大量增殖，使害虫染病致死。</w:t>
      </w:r>
    </w:p>
    <w:p>
      <w:pPr>
        <w:rPr>
          <w:rFonts w:hint="default" w:cs="宋体"/>
        </w:rPr>
      </w:pPr>
      <w:r>
        <w:rPr>
          <w:rFonts w:cs="宋体"/>
        </w:rPr>
        <w:t>注意事项：</w:t>
      </w:r>
      <w:r>
        <w:br w:type="textWrapping"/>
      </w:r>
      <w:r>
        <w:rPr>
          <w:rFonts w:cs="宋体"/>
        </w:rPr>
        <w:t>1.本品不得与碱性物质混用，不得与含铜等杀菌剂混用。 2.开启时从包装上方剪开，废弃包装袋妥善处理，不可做他用或随意丢弃，勿使儿童接触。 3.施药前后用清水冲洗器械，施药时应穿防护服和戴手套，避免吸入药液。施药期间不可吃东西和饮水。施药后应及时洗手和洗脸。 4.不要在河塘等水域清洗施药器具，避免药剂污染水源。 5.建议与其它不同作用机理的杀虫剂轮换使用。 6.孕妇及哺乳期的妇女严禁接触本品。</w:t>
      </w:r>
    </w:p>
    <w:p>
      <w:pPr>
        <w:rPr>
          <w:rFonts w:hint="default"/>
        </w:rPr>
      </w:pPr>
      <w:r>
        <w:rPr>
          <w:rFonts w:cs="宋体"/>
        </w:rPr>
        <w:t>中毒急救措施：</w:t>
      </w:r>
      <w:r>
        <w:br w:type="textWrapping"/>
      </w:r>
      <w:r>
        <w:t>使用中或使用后，若感觉不适，立即停止工作，携标签去医院对症治疗。误服携标签送医院对症治疗，误入眼睛，立即用清水冲洗至少15分钟，大量吸入时远离本品至通风处。</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本品应贮存在干燥、阴凉、通风、防雨处，远离火源或热源。置于儿童、无关人员触及不到之处，并加锁。勿与食品、饮料、饲料、粮食等同贮同运。运输和贮存过程中避免太阳暴晒。</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pPr>
        <w:rPr>
          <w:rFonts w:hint="eastAsia" w:ascii="宋体" w:hAnsi="宋体" w:eastAsia="宋体" w:cs="Times New Roman"/>
          <w:sz w:val="24"/>
          <w:szCs w:val="24"/>
          <w:lang w:val="en-US" w:eastAsia="zh-CN" w:bidi="ar-SA"/>
        </w:rPr>
      </w:pPr>
    </w:p>
    <w:p>
      <w:r>
        <w:br w:type="page"/>
      </w:r>
    </w:p>
    <w:p>
      <w:pPr>
        <w:tabs>
          <w:tab w:val="center" w:pos="4153"/>
        </w:tabs>
        <w:rPr>
          <w:rFonts w:hint="default"/>
        </w:rPr>
      </w:pPr>
      <w:r>
        <w:rPr>
          <w:rFonts w:cs="宋体"/>
        </w:rPr>
        <w:t>登记证号：</w:t>
      </w:r>
      <w:r>
        <w:t>PD20121873</w:t>
      </w:r>
      <w:r>
        <w:tab/>
      </w:r>
    </w:p>
    <w:p>
      <w:pPr>
        <w:rPr>
          <w:rFonts w:hint="default"/>
        </w:rPr>
      </w:pPr>
      <w:r>
        <w:rPr>
          <w:rFonts w:cs="宋体"/>
        </w:rPr>
        <w:t>登记证持有人：</w:t>
      </w:r>
      <w:r>
        <w:t>湖北仙隆化工股份有限公司</w:t>
      </w:r>
    </w:p>
    <w:p>
      <w:pPr>
        <w:rPr>
          <w:rFonts w:hint="default"/>
        </w:rPr>
      </w:pPr>
      <w:r>
        <w:rPr>
          <w:rFonts w:cs="宋体"/>
        </w:rPr>
        <w:t>农药名称：</w:t>
      </w:r>
      <w:r>
        <w:t>异丙甲草胺</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039"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异丙甲草胺720克/升</w:t>
      </w:r>
    </w:p>
    <w:p>
      <w:pPr>
        <w:rPr>
          <w:rFonts w:hint="default"/>
        </w:rPr>
      </w:pPr>
      <w:r>
        <w:t>使用范围和使用方法：</w:t>
      </w:r>
    </w:p>
    <w:tbl>
      <w:tblPr>
        <w:tblStyle w:val="4"/>
        <w:tblW w:w="8331"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夏大豆田</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一年生禾本科杂草</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120-150毫升/亩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土壤喷雾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夏大豆田</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部分阔叶杂草</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120-150毫升/亩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土壤喷雾</w:t>
            </w:r>
          </w:p>
        </w:tc>
      </w:tr>
    </w:tbl>
    <w:p>
      <w:pPr>
        <w:rPr>
          <w:rFonts w:hint="default" w:cs="宋体"/>
        </w:rPr>
      </w:pPr>
      <w:r>
        <w:rPr>
          <w:rFonts w:cs="宋体"/>
        </w:rPr>
        <w:t>使用技术要求:</w:t>
      </w:r>
      <w:r>
        <w:br w:type="textWrapping"/>
      </w:r>
      <w:r>
        <w:t>1.本品应于夏大豆播后苗前施药，注意喷雾均匀周到。2.小麦、大麦、高粱等作物对本品敏感，施药时应避免药液飘移到这些作物上，以防产生药害。3.露地栽培大豆田在干旱条件下用药，应迅速进行浅混土，覆膜大豆田施药不混土，施药后应立即覆膜。4.温度高时用药量应使用登记核准剂量的最低剂量，温度低时用药量应使用登记核准剂量的高剂量；以禾本科杂草为主的田块用药量少于以阔叶杂草的田块；砂壤土上用药量应使用登记核准剂量的最低剂量，粘壤土上用药量则应使用登记核准剂量的高剂量。5.每个作物周期的最多使用１次。</w:t>
      </w:r>
    </w:p>
    <w:p>
      <w:pPr>
        <w:rPr>
          <w:rFonts w:hint="default" w:cs="宋体"/>
        </w:rPr>
      </w:pPr>
      <w:r>
        <w:rPr>
          <w:rFonts w:cs="宋体"/>
        </w:rPr>
        <w:t>产品性能:</w:t>
      </w:r>
      <w:r>
        <w:br w:type="textWrapping"/>
      </w:r>
      <w:r>
        <w:t>本品属酰胺类选择性芽前土壤处理除草剂，可有效防除夏大豆田一年生禾本科杂草及部分阔叶杂草。</w:t>
      </w:r>
    </w:p>
    <w:p>
      <w:pPr>
        <w:rPr>
          <w:rFonts w:hint="default" w:cs="宋体"/>
        </w:rPr>
      </w:pPr>
      <w:r>
        <w:rPr>
          <w:rFonts w:cs="宋体"/>
        </w:rPr>
        <w:t>注意事项：</w:t>
      </w:r>
      <w:r>
        <w:br w:type="textWrapping"/>
      </w:r>
      <w:r>
        <w:rPr>
          <w:rFonts w:cs="宋体"/>
        </w:rPr>
        <w:t>1.本品为酰胺类除草剂，建议与其他作用机制不同的除草剂轮换使用。2.使用本品时应穿戴防护服和手套等，避免吸入药液；施药期间不可吃东西和饮水等；施药后应及时冲洗手、脸及裸露部位。3.本品对蜜蜂、鱼类等水生生物、家蚕、鸟类有毒，施药时应避免对周围蜂群的影响、开花作物花期、蚕室和桑园附近、鸟类保护区附近禁用。赤眼蜂等天敌放飞区域禁用。远离水产养殖区施药，应避免药液流入河塘等水体中，清洗喷药器械时切忌污染水源。4.使用过的喷雾器，应清洗干净方可用于喷其它的农药。5.用过的容器和废弃物应妥善处理，不可随意丢弃或做他用。6.孕妇及哺乳期妇女避免接触本品。</w:t>
      </w:r>
    </w:p>
    <w:p>
      <w:pPr>
        <w:rPr>
          <w:rFonts w:hint="default"/>
        </w:rPr>
      </w:pPr>
      <w:r>
        <w:rPr>
          <w:rFonts w:cs="宋体"/>
        </w:rPr>
        <w:t>中毒急救措施：</w:t>
      </w:r>
      <w:r>
        <w:br w:type="textWrapping"/>
      </w:r>
      <w:r>
        <w:t>中毒症状表现为恶心、呕吐、腹痛、胸闷、头晕、血压下降、呼吸困难、抽搐、昏迷等症状。对眼睛、皮肤、呼吸道有刺激作用。不慎吸入，应将病人移至空气流通处。不慎接触皮肤或溅入眼睛，应用大量清水冲洗至少15分钟。若误服，携此标签送医院对症治疗，本品无特殊解毒剂。</w:t>
      </w:r>
    </w:p>
    <w:p>
      <w:pPr>
        <w:rPr>
          <w:rFonts w:hint="default" w:cs="宋体"/>
        </w:rPr>
      </w:pPr>
      <w:r>
        <w:rPr>
          <w:rFonts w:cs="宋体"/>
        </w:rPr>
        <w:t>储存和运输方法：</w:t>
      </w:r>
    </w:p>
    <w:p>
      <w:pPr>
        <w:rPr>
          <w:rFonts w:cs="宋体"/>
        </w:rPr>
      </w:pPr>
      <w:r>
        <w:rPr>
          <w:rFonts w:hint="default" w:cs="宋体"/>
        </w:rPr>
        <w:t>1.本品应贮存在干燥、阴凉、通风、防雨处，远离火源或热源。置于儿童触及不到的地方，并加锁。不能与食品、饮料、粮食、饲料等同贮同运。2.运输前应先检查包装容器是否完好、密封，运输过程中要确保容器不泄漏、不倒塌、不坠落、不损坏。运输时运输车辆应配备相应品种和数量的消防器材及泄露应急处理设备。运输途中应防暴晒、雨淋、高温。公路运输时要按规定路线行驶，勿在居民区和人口稠密区停留。</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pPr>
        <w:rPr>
          <w:rFonts w:hint="eastAsia" w:ascii="宋体" w:hAnsi="宋体" w:eastAsia="宋体" w:cs="Times New Roman"/>
          <w:sz w:val="24"/>
          <w:szCs w:val="24"/>
          <w:lang w:val="en-US" w:eastAsia="zh-CN" w:bidi="ar-SA"/>
        </w:rPr>
      </w:pPr>
    </w:p>
    <w:p>
      <w:r>
        <w:br w:type="page"/>
      </w:r>
    </w:p>
    <w:p>
      <w:pPr>
        <w:tabs>
          <w:tab w:val="center" w:pos="4153"/>
        </w:tabs>
        <w:rPr>
          <w:rFonts w:hint="default"/>
        </w:rPr>
      </w:pPr>
      <w:r>
        <w:rPr>
          <w:rFonts w:cs="宋体"/>
        </w:rPr>
        <w:t>登记证号：</w:t>
      </w:r>
      <w:r>
        <w:t>PD20141911</w:t>
      </w:r>
      <w:r>
        <w:tab/>
      </w:r>
    </w:p>
    <w:p>
      <w:pPr>
        <w:rPr>
          <w:rFonts w:hint="default"/>
        </w:rPr>
      </w:pPr>
      <w:r>
        <w:rPr>
          <w:rFonts w:cs="宋体"/>
        </w:rPr>
        <w:t>登记证持有人：</w:t>
      </w:r>
      <w:r>
        <w:t>江苏瑞邦农化股份有限公司</w:t>
      </w:r>
    </w:p>
    <w:p>
      <w:pPr>
        <w:rPr>
          <w:rFonts w:hint="default"/>
        </w:rPr>
      </w:pPr>
      <w:r>
        <w:rPr>
          <w:rFonts w:cs="宋体"/>
        </w:rPr>
        <w:t>农药名称：</w:t>
      </w:r>
      <w:r>
        <w:t>硝磺草酮</w:t>
      </w:r>
    </w:p>
    <w:p>
      <w:pPr>
        <w:rPr>
          <w:rFonts w:hint="default"/>
        </w:rPr>
      </w:pPr>
      <w:r>
        <w:rPr>
          <w:rFonts w:cs="宋体"/>
        </w:rPr>
        <w:t xml:space="preserve">剂型：可分散油悬浮剂 </w:t>
      </w:r>
    </w:p>
    <w:p>
      <w:pPr>
        <w:rPr>
          <w:rFonts w:hint="default"/>
        </w:rPr>
      </w:pPr>
      <w:r>
        <w:rPr>
          <w:rFonts w:cs="宋体"/>
        </w:rPr>
        <w:t>毒性及其标识：</w:t>
      </w:r>
      <w:r>
        <w:t xml:space="preserve"> </w:t>
      </w:r>
      <w:r>
        <w:pict>
          <v:shape id="_x0000_i1040"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硝磺草酮15%</w:t>
      </w:r>
    </w:p>
    <w:p>
      <w:pPr>
        <w:rPr>
          <w:rFonts w:hint="default"/>
        </w:rPr>
      </w:pPr>
      <w:r>
        <w:t>使用范围和使用方法：</w:t>
      </w:r>
    </w:p>
    <w:tbl>
      <w:tblPr>
        <w:tblStyle w:val="4"/>
        <w:tblW w:w="8331"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玉米田</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一年生杂草</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65-85毫升/亩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1.每季作物最多使用1次。 2.玉米3-5叶期，杂草2-5叶期，每亩兑清水15-30公斤，均匀喷雾，切忌重喷漏喷。 3. 请尽量较早用药，除草效果更佳。 4. 大风天或预计1小时内降雨，请勿施药。</w:t>
      </w:r>
    </w:p>
    <w:p>
      <w:pPr>
        <w:rPr>
          <w:rFonts w:hint="default" w:cs="宋体"/>
        </w:rPr>
      </w:pPr>
      <w:r>
        <w:rPr>
          <w:rFonts w:cs="宋体"/>
        </w:rPr>
        <w:t>产品性能:</w:t>
      </w:r>
      <w:r>
        <w:br w:type="textWrapping"/>
      </w:r>
      <w:r>
        <w:t>本品为玉米田苗后早期茎叶处理除草剂。</w:t>
      </w:r>
    </w:p>
    <w:p>
      <w:pPr>
        <w:rPr>
          <w:rFonts w:hint="default" w:cs="宋体"/>
        </w:rPr>
      </w:pPr>
      <w:r>
        <w:rPr>
          <w:rFonts w:cs="宋体"/>
        </w:rPr>
        <w:t>注意事项：</w:t>
      </w:r>
      <w:r>
        <w:br w:type="textWrapping"/>
      </w:r>
      <w:r>
        <w:rPr>
          <w:rFonts w:cs="宋体"/>
        </w:rPr>
        <w:t>1.请按照农药安全使用准则使用本品。避免药液接触皮肤、眼睛和污染衣物，避免吸入雾滴。切勿在施药现场抽烟或饮食等。2.配药及施药时，应戴手套、穿长袖衣、长裤和靴子。3.施药后，彻底清洗防护用具，洗澡，并更换和清洗工作服。4.使用过的空包装，用清水冲洗三次后妥善处理，切勿重复使用或改作其它用途。所有施药器具，用后应立即用清水或适当的洗涤剂清洗。5.勿将药液或空包装弃于水中或在河塘中洗涤喷雾器械，避免影响鱼类和污染水源。6.未用完的制剂应放在原包装内密闭保存，切勿将本品置于饮、食容器中。7.避免孕妇及哺乳期的妇女接触。8. 请勿将本品用于白爆裂玉米和观赏玉米。请勿将本品与任何有机磷类、氨基甲酸酯类杀虫剂混用，或在间隔7天后使用，请勿通过任何灌溉系统使用本品，请勿将本品与悬浮肥料、乳油剂型的苗后茎叶处理剂混用。9. 本品中已含有助剂，使用时无需再加入其他助剂。10. 如遇毁(翻、补)种，只可补种玉米。一年两熟制地区，后茬作物不得种植油菜。11. 本品不得用于玉米与其它作物间作、混种田。12.豆类、十字花科作物对本品敏感，施药时避免药飘移到上述作物上。</w:t>
      </w:r>
    </w:p>
    <w:p>
      <w:pPr>
        <w:rPr>
          <w:rFonts w:hint="default"/>
        </w:rPr>
      </w:pPr>
      <w:r>
        <w:rPr>
          <w:rFonts w:cs="宋体"/>
        </w:rPr>
        <w:t>中毒急救措施：</w:t>
      </w:r>
      <w:r>
        <w:br w:type="textWrapping"/>
      </w:r>
      <w:r>
        <w:t>1.用药时如果感觉不适，立即停止工作，采取急救措施，并携此标签送医就诊。 2.皮肤接触：立即脱掉被污染的衣物，用大量清水冲洗被污染的皮肤,如皮肤刺激感持续，请医生诊治。 3.眼睛溅药：立即将眼睑翻开，用清水冲洗至少15分钟，再请医生诊治。 4.发生吸入：立即将吸入者转移到空气新鲜处，如果吸入者停止呼吸，需要进行人工呼吸。注意保暖和休息，请医生诊治。 5.误服：请勿引吐，立即携带标签，送医就诊。紧急医疗措施：使用医用活性炭洗胃，注意防止胃容物进入呼吸道。</w:t>
      </w:r>
    </w:p>
    <w:p>
      <w:pPr>
        <w:rPr>
          <w:rFonts w:hint="default" w:cs="宋体"/>
        </w:rPr>
      </w:pPr>
      <w:r>
        <w:rPr>
          <w:rFonts w:cs="宋体"/>
        </w:rPr>
        <w:t>储存和运输方法：</w:t>
      </w:r>
    </w:p>
    <w:p>
      <w:pPr>
        <w:rPr>
          <w:rFonts w:cs="宋体"/>
        </w:rPr>
      </w:pPr>
      <w:r>
        <w:rPr>
          <w:rFonts w:hint="default" w:cs="宋体"/>
        </w:rPr>
        <w:t>1.本品应贮存在干燥、阴凉、通风、防雨处，存放时远离一切热源和火源。 2.置于儿童、无关人员触及不到的地方，并上锁。勿与食物、粮食、饮料和动物饲料等同贮同运。 3.运输时轻搬轻放，不得暴晒，淋雨，挤压。</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核准日期： 2014-08-01 重新核准日期： 2021-07-02</w:t>
      </w:r>
    </w:p>
    <w:p>
      <w:pPr>
        <w:rPr>
          <w:rFonts w:hint="eastAsia" w:ascii="宋体" w:hAnsi="宋体" w:eastAsia="宋体" w:cs="Times New Roman"/>
          <w:sz w:val="24"/>
          <w:szCs w:val="24"/>
          <w:lang w:val="en-US" w:eastAsia="zh-CN" w:bidi="ar-SA"/>
        </w:rPr>
      </w:pPr>
    </w:p>
    <w:p>
      <w:r>
        <w:br w:type="page"/>
      </w:r>
    </w:p>
    <w:p>
      <w:pPr>
        <w:tabs>
          <w:tab w:val="center" w:pos="4153"/>
        </w:tabs>
        <w:rPr>
          <w:rFonts w:hint="default"/>
        </w:rPr>
      </w:pPr>
      <w:r>
        <w:rPr>
          <w:rFonts w:cs="宋体"/>
        </w:rPr>
        <w:t>登记证号：</w:t>
      </w:r>
      <w:r>
        <w:t>PD20151817</w:t>
      </w:r>
      <w:r>
        <w:tab/>
      </w:r>
    </w:p>
    <w:p>
      <w:pPr>
        <w:rPr>
          <w:rFonts w:hint="default"/>
        </w:rPr>
      </w:pPr>
      <w:r>
        <w:rPr>
          <w:rFonts w:cs="宋体"/>
        </w:rPr>
        <w:t>登记证持有人：</w:t>
      </w:r>
      <w:r>
        <w:t>美国世科姆公司</w:t>
      </w:r>
    </w:p>
    <w:p>
      <w:pPr>
        <w:rPr>
          <w:rFonts w:hint="default"/>
        </w:rPr>
      </w:pPr>
      <w:r>
        <w:rPr>
          <w:rFonts w:cs="宋体"/>
        </w:rPr>
        <w:t>农药名称：</w:t>
      </w:r>
      <w:r>
        <w:t>甲·戊·嘧菌酯</w:t>
      </w:r>
    </w:p>
    <w:p>
      <w:pPr>
        <w:rPr>
          <w:rFonts w:hint="default"/>
        </w:rPr>
      </w:pPr>
      <w:r>
        <w:rPr>
          <w:rFonts w:cs="宋体"/>
        </w:rPr>
        <w:t xml:space="preserve">剂型：悬浮种衣剂 </w:t>
      </w:r>
    </w:p>
    <w:p>
      <w:pPr>
        <w:rPr>
          <w:rFonts w:hint="default"/>
        </w:rPr>
      </w:pPr>
      <w:r>
        <w:rPr>
          <w:rFonts w:cs="宋体"/>
        </w:rPr>
        <w:t>毒性及其标识：</w:t>
      </w:r>
      <w:r>
        <w:t xml:space="preserve"> </w:t>
      </w:r>
      <w:r>
        <w:pict>
          <v:shape id="_x0000_i1041"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rPr>
          <w:rFonts w:cs="宋体"/>
        </w:rPr>
        <w:t>总有效成分含量：10%</w:t>
      </w:r>
    </w:p>
    <w:p>
      <w:pPr>
        <w:rPr>
          <w:rFonts w:hint="default"/>
        </w:rPr>
      </w:pPr>
      <w:r>
        <w:t>有效成分及其含量：</w:t>
      </w:r>
    </w:p>
    <w:p>
      <w:pPr>
        <w:ind w:left="420" w:firstLine="660" w:firstLineChars="275"/>
        <w:rPr>
          <w:rFonts w:hint="default"/>
        </w:rPr>
      </w:pPr>
      <w:r>
        <w:t>甲霜灵2%，嘧菌酯4%，戊唑醇4%</w:t>
      </w:r>
    </w:p>
    <w:p>
      <w:pPr>
        <w:rPr>
          <w:rFonts w:hint="default"/>
        </w:rPr>
      </w:pPr>
      <w:r>
        <w:t>使用范围和使用方法：</w:t>
      </w:r>
    </w:p>
    <w:tbl>
      <w:tblPr>
        <w:tblStyle w:val="4"/>
        <w:tblW w:w="8331"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玉米</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丝黑穗病</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200-400克/100千克种子</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种子包衣</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玉米</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茎基腐病</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200-400克/100千克种子</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种子包衣</w:t>
            </w:r>
          </w:p>
        </w:tc>
      </w:tr>
    </w:tbl>
    <w:p>
      <w:pPr>
        <w:rPr>
          <w:rFonts w:hint="default" w:cs="宋体"/>
        </w:rPr>
      </w:pPr>
      <w:r>
        <w:rPr>
          <w:rFonts w:cs="宋体"/>
        </w:rPr>
        <w:t>使用技术要求:</w:t>
      </w:r>
      <w:r>
        <w:br w:type="textWrapping"/>
      </w:r>
      <w:r>
        <w:t>1.本品可供农户直接包衣，亦可供种子公司作种子包衣剂。 2.用于处理的种子应达到国家良种标准。 3.配制好的药液应在24小时内使用。 4.种子包衣方法：以包100公斤种子为例，按推荐用药量，用水稀释至1-2升，将药浆与种子充分搅拌，直到药液均匀分布到种子表面，晾干后即可。 5.本品在上述作物新品种上大面积应用时，必须先进行小范围的安全性试验。6.本产品种子包衣使用，每季用药1次。</w:t>
      </w:r>
    </w:p>
    <w:p>
      <w:pPr>
        <w:rPr>
          <w:rFonts w:hint="default" w:cs="宋体"/>
        </w:rPr>
      </w:pPr>
      <w:r>
        <w:rPr>
          <w:rFonts w:cs="宋体"/>
        </w:rPr>
        <w:t>产品性能:</w:t>
      </w:r>
      <w:r>
        <w:br w:type="textWrapping"/>
      </w:r>
      <w:r>
        <w:t>本产品为具有内吸和治疗作用的三元复配杀菌剂，能有效防治玉米丝黑穗病和茎基腐病。</w:t>
      </w:r>
    </w:p>
    <w:p>
      <w:pPr>
        <w:rPr>
          <w:rFonts w:hint="default" w:cs="宋体"/>
        </w:rPr>
      </w:pPr>
      <w:r>
        <w:rPr>
          <w:rFonts w:cs="宋体"/>
        </w:rPr>
        <w:t>注意事项：</w:t>
      </w:r>
      <w:r>
        <w:br w:type="textWrapping"/>
      </w:r>
      <w:r>
        <w:rPr>
          <w:rFonts w:cs="宋体"/>
        </w:rPr>
        <w:t>1.配药和种子处理时应在通风处进行，操作人员需提前做好保护措施，戴好手套、面罩或护目镜等，严禁抽烟或者饮食。2.种子处理结束后，彻底清洗防护用具，并更换和清洗工作服。3.处理后的种子必须放置在有明显标签的容器内，勿与食物、饲料一起存放，禁止用于饲喂禽畜，并应避免其误食。4.播种后必须覆土，严禁畜禽进入。5.未用完的制剂应放在原包装内封存，切勿将本品置于饮食容器中。6.勿将本品及其废液弃于池塘、河溪、湖泊等，以免污染水源。禁止在河塘等水体中清洗施药器具。7.废弃物应妥善处理，不得随意丢弃或作他用。8.孕妇及哺乳期妇女避免接触本品。过敏者禁用。</w:t>
      </w:r>
    </w:p>
    <w:p>
      <w:pPr>
        <w:rPr>
          <w:rFonts w:hint="default"/>
        </w:rPr>
      </w:pPr>
      <w:r>
        <w:rPr>
          <w:rFonts w:cs="宋体"/>
        </w:rPr>
        <w:t>中毒急救措施：</w:t>
      </w:r>
      <w:r>
        <w:br w:type="textWrapping"/>
      </w:r>
      <w:r>
        <w:t>1.用药时如果感觉不适，请立即停止工作，采取急救措施，并携此标签送医就诊。2.皮肤接触：立即脱掉被污染的衣物，用肥皂和大量清水彻底清洗受污染的皮肤。必要时请医生诊治。3.眼睛溅药：立即将眼睑翻开，用清水轻柔冲洗至少15分钟，再请医生诊治。4.发生吸入：立即将吸入者转移到空气新鲜处，注意保暖和休息，请医生诊治。5.误服：立即携带标签，送医就诊。紧急医疗措施：使用医用活性炭洗胃，洗胃时防止胃残余物进入呼吸道。如果病人已昏迷，切勿经口喂入东西或引吐。</w:t>
      </w:r>
    </w:p>
    <w:p>
      <w:pPr>
        <w:rPr>
          <w:rFonts w:hint="default" w:cs="宋体"/>
        </w:rPr>
      </w:pPr>
      <w:r>
        <w:rPr>
          <w:rFonts w:cs="宋体"/>
        </w:rPr>
        <w:t>储存和运输方法：</w:t>
      </w:r>
    </w:p>
    <w:p>
      <w:pPr>
        <w:rPr>
          <w:rFonts w:cs="宋体"/>
        </w:rPr>
      </w:pPr>
      <w:r>
        <w:rPr>
          <w:rFonts w:hint="default" w:cs="宋体"/>
        </w:rPr>
        <w:t>1.本品应置于儿童触及不到的地方，并加锁保存。2.应贮存在避光、干燥、阴凉、通风处，储藏温度应避免低于-5℃或高于35℃。3.运输时应注意避光，防高温、雨淋。4.不能与食品、饮料、粮食、饲料和种子等混合储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pPr>
        <w:rPr>
          <w:rFonts w:hint="eastAsia" w:ascii="宋体" w:hAnsi="宋体" w:eastAsia="宋体" w:cs="Times New Roman"/>
          <w:sz w:val="24"/>
          <w:szCs w:val="24"/>
          <w:lang w:val="en-US" w:eastAsia="zh-CN" w:bidi="ar-SA"/>
        </w:rPr>
      </w:pPr>
    </w:p>
    <w:p>
      <w:r>
        <w:br w:type="page"/>
      </w:r>
    </w:p>
    <w:p>
      <w:pPr>
        <w:tabs>
          <w:tab w:val="center" w:pos="4153"/>
        </w:tabs>
        <w:rPr>
          <w:rFonts w:hint="default"/>
        </w:rPr>
      </w:pPr>
      <w:r>
        <w:rPr>
          <w:rFonts w:cs="宋体"/>
        </w:rPr>
        <w:t>登记证号：</w:t>
      </w:r>
      <w:r>
        <w:t>PD20152140</w:t>
      </w:r>
      <w:r>
        <w:tab/>
      </w:r>
    </w:p>
    <w:p>
      <w:pPr>
        <w:rPr>
          <w:rFonts w:hint="default"/>
        </w:rPr>
      </w:pPr>
      <w:r>
        <w:rPr>
          <w:rFonts w:cs="宋体"/>
        </w:rPr>
        <w:t>登记证持有人：</w:t>
      </w:r>
      <w:r>
        <w:t>祥霖美丰生物科技（淮安）有限公司</w:t>
      </w:r>
    </w:p>
    <w:p>
      <w:pPr>
        <w:rPr>
          <w:rFonts w:hint="default"/>
        </w:rPr>
      </w:pPr>
      <w:r>
        <w:rPr>
          <w:rFonts w:cs="宋体"/>
        </w:rPr>
        <w:t>农药名称：</w:t>
      </w:r>
      <w:r>
        <w:t>氰氟草酯</w:t>
      </w:r>
    </w:p>
    <w:p>
      <w:pPr>
        <w:rPr>
          <w:rFonts w:hint="default"/>
        </w:rPr>
      </w:pPr>
      <w:r>
        <w:rPr>
          <w:rFonts w:cs="宋体"/>
        </w:rPr>
        <w:t xml:space="preserve">剂型：水乳剂 </w:t>
      </w:r>
    </w:p>
    <w:p>
      <w:pPr>
        <w:rPr>
          <w:rFonts w:hint="default"/>
        </w:rPr>
      </w:pPr>
      <w:r>
        <w:rPr>
          <w:rFonts w:cs="宋体"/>
        </w:rPr>
        <w:t>毒性及其标识：</w:t>
      </w:r>
      <w:r>
        <w:t xml:space="preserve"> </w:t>
      </w:r>
      <w:r>
        <w:pict>
          <v:shape id="_x0000_i1042"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氰氟草酯25%</w:t>
      </w:r>
    </w:p>
    <w:p>
      <w:pPr>
        <w:rPr>
          <w:rFonts w:hint="default"/>
        </w:rPr>
      </w:pPr>
      <w:r>
        <w:t>使用范围和使用方法：</w:t>
      </w:r>
    </w:p>
    <w:tbl>
      <w:tblPr>
        <w:tblStyle w:val="4"/>
        <w:tblW w:w="8331"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水稻田(直播)</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稗草、千金子等禾本科杂草</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20-40毫升/亩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于水稻直播后，稗草、千金子2-4叶期，茎叶喷雾处理，推荐用水量为20—30升/亩，要细雾滴均匀喷雾。2、施药前排干田水，使杂草茎叶2/3以上露出水面，施药后1—2天灌水，不可淹没心叶，保持3—5厘米水层5—7天。 3、每季作物最多使用1次。</w:t>
      </w:r>
    </w:p>
    <w:p>
      <w:pPr>
        <w:rPr>
          <w:rFonts w:hint="default" w:cs="宋体"/>
        </w:rPr>
      </w:pPr>
      <w:r>
        <w:rPr>
          <w:rFonts w:cs="宋体"/>
        </w:rPr>
        <w:t>产品性能:</w:t>
      </w:r>
      <w:r>
        <w:br w:type="textWrapping"/>
      </w:r>
      <w:r>
        <w:t>本品是芳氧苯氧丙酸类内吸传导型除草剂，用于直播水稻田防除千金子、马唐、稗草、双穗雀稗等禾本科杂草。本品通过茎叶吸收，传导至生长点，达到杀草效果，推荐剂量下对水稻安全。</w:t>
      </w:r>
    </w:p>
    <w:p>
      <w:pPr>
        <w:rPr>
          <w:rFonts w:hint="default" w:cs="宋体"/>
        </w:rPr>
      </w:pPr>
      <w:r>
        <w:rPr>
          <w:rFonts w:cs="宋体"/>
        </w:rPr>
        <w:t>注意事项：</w:t>
      </w:r>
      <w:r>
        <w:br w:type="textWrapping"/>
      </w:r>
      <w:r>
        <w:rPr>
          <w:rFonts w:cs="宋体"/>
        </w:rPr>
        <w:t>1、不能与阔叶草除草剂混用。2、使用本品时应穿长衣长裤、靴子、戴手套、眼镜、口罩等适当的防护用具，避免吸入药液。施药期间不可吃东西和饮水等。施药后应及时洗手和洗脸等。3、避免在中午高温时施药。本品对鱼类等水生生物有毒，应远离水产养殖区施药，鱼、虾、蟹套养稻田禁用，施药后的田水不得直接排入水体，禁止在河塘等水体中清洗施药器具，赤眼蜂等天敌放飞区禁用。4、用过的容器和废弃包装应妥善处理，不可做他用，也不可随意丢弃。5、此剂型制剂储存后，可能会出现分层现象，使用前用力摇匀后兑水喷施，不影响药效。 6、孕妇及哺乳期妇女避免接触此药。</w:t>
      </w:r>
    </w:p>
    <w:p>
      <w:pPr>
        <w:rPr>
          <w:rFonts w:hint="default"/>
        </w:rPr>
      </w:pPr>
      <w:r>
        <w:rPr>
          <w:rFonts w:cs="宋体"/>
        </w:rPr>
        <w:t>中毒急救措施：</w:t>
      </w:r>
      <w:r>
        <w:br w:type="textWrapping"/>
      </w:r>
      <w:r>
        <w:t>中毒症状:本品对皮肤和眼睛有刺激作用。 急救治疗:不慎吸入，应将病人移至空气流通处。不慎接触皮肤或溅入眼睛，脱除受污染的衣服，用清水冲洗，不少于15分钟。如配戴隐形眼镜，冲洗5分钟后摘掉眼镜再冲洗15分钟，并立即请医生诊治。误服不要自行引吐，携此标签送医诊治，无特殊解毒药，请医生根据症状治疗。</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本品应贮存在干燥、阴凉、通风、防雨处，远离火源或热源。置于儿童触及不到之处，并加锁。勿与食品、饮料、饲料、粮食、种子等同贮同运。运输过程中轻搬轻放，不可倒置。</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无</w:t>
      </w:r>
    </w:p>
    <w:p>
      <w:r>
        <w:br w:type="page"/>
      </w:r>
    </w:p>
    <w:p>
      <w:pPr>
        <w:tabs>
          <w:tab w:val="center" w:pos="4153"/>
        </w:tabs>
        <w:rPr>
          <w:rFonts w:hint="default"/>
        </w:rPr>
      </w:pPr>
      <w:r>
        <w:rPr>
          <w:rFonts w:cs="宋体"/>
        </w:rPr>
        <w:t>登记证号：</w:t>
      </w:r>
      <w:r>
        <w:t>PD20172060</w:t>
      </w:r>
      <w:r>
        <w:tab/>
      </w:r>
    </w:p>
    <w:p>
      <w:pPr>
        <w:rPr>
          <w:rFonts w:hint="default"/>
        </w:rPr>
      </w:pPr>
      <w:r>
        <w:rPr>
          <w:rFonts w:cs="宋体"/>
        </w:rPr>
        <w:t>登记证持有人：</w:t>
      </w:r>
      <w:r>
        <w:t>海南正业中农高科股份有限公司</w:t>
      </w:r>
    </w:p>
    <w:p>
      <w:pPr>
        <w:rPr>
          <w:rFonts w:hint="default"/>
        </w:rPr>
      </w:pPr>
      <w:r>
        <w:rPr>
          <w:rFonts w:cs="宋体"/>
        </w:rPr>
        <w:t>农药名称：</w:t>
      </w:r>
      <w:r>
        <w:t>噁酮·氟啶胺</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43"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rPr>
          <w:rFonts w:cs="宋体"/>
        </w:rPr>
        <w:t>总有效成分含量：40%</w:t>
      </w:r>
    </w:p>
    <w:p>
      <w:pPr>
        <w:rPr>
          <w:rFonts w:hint="default"/>
        </w:rPr>
      </w:pPr>
      <w:r>
        <w:t>有效成分及其含量：</w:t>
      </w:r>
    </w:p>
    <w:p>
      <w:pPr>
        <w:ind w:left="420" w:firstLine="660" w:firstLineChars="275"/>
        <w:rPr>
          <w:rFonts w:hint="default"/>
        </w:rPr>
      </w:pPr>
      <w:r>
        <w:t>氟啶胺20%，噁唑菌酮20%</w:t>
      </w:r>
    </w:p>
    <w:p>
      <w:pPr>
        <w:rPr>
          <w:rFonts w:hint="default"/>
        </w:rPr>
      </w:pPr>
      <w:r>
        <w:t>使用范围和使用方法：</w:t>
      </w:r>
    </w:p>
    <w:tbl>
      <w:tblPr>
        <w:tblStyle w:val="4"/>
        <w:tblW w:w="8331"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马铃薯</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晚疫病</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22-45毫升/亩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1.建议在病害的发病前或初期使用，根据天气情况和病害发生程度，隔7-10天施药一次，可连续使用2次。注意喷雾要均匀，叶片正反两面均要 喷到药液。2.大风天或预计1小时内降雨，请勿施药。3.产品在马铃薯作 物上的安全间隔期为21天，每季作物最多用药2次。</w:t>
      </w:r>
    </w:p>
    <w:p>
      <w:pPr>
        <w:rPr>
          <w:rFonts w:hint="default" w:cs="宋体"/>
        </w:rPr>
      </w:pPr>
      <w:r>
        <w:rPr>
          <w:rFonts w:cs="宋体"/>
        </w:rPr>
        <w:t>产品性能:</w:t>
      </w:r>
      <w:r>
        <w:br w:type="textWrapping"/>
      </w:r>
      <w:r>
        <w:t>噁唑菌酮：属呃唑烷二酮类别杀菌剂，抑制线粒体内的电子传递，抑制孢子萌发和菌丝生长，氟啶胺本品属2，6-二硝基苯胺类化合物，是保护性杀菌剂，是一种强有力的解偶联剂，破坏氧化磷酸化，二者作用机制不同，混配后可以有效防治马铃薯晚疫病。本产品持效期长，推荐剂量下对作物安全。</w:t>
      </w:r>
    </w:p>
    <w:p>
      <w:pPr>
        <w:rPr>
          <w:rFonts w:hint="default" w:cs="宋体"/>
        </w:rPr>
      </w:pPr>
      <w:r>
        <w:rPr>
          <w:rFonts w:cs="宋体"/>
        </w:rPr>
        <w:t>注意事项：</w:t>
      </w:r>
      <w:r>
        <w:br w:type="textWrapping"/>
      </w:r>
      <w:r>
        <w:rPr>
          <w:rFonts w:cs="宋体"/>
        </w:rPr>
        <w:t>1.不得与碱性农药等物质混用，以免降低药效。建议与其它不同作用机 制的杀菌剂轮换使用。 2.施药前、后要彻底清洗喷药器械，洗涤后的废水不应污染河流等水源， 未用完的药液应密封后妥善放置。 3.毁掉空包装袋，并按照当地的有关规定处置所有的废弃物。 4.配药和施药时，应穿防护服，戴口罩或防毒面具以及胶皮手套，以避 免污染皮肤和眼睛，施药完毕后应及时换洗衣物，洗净手、脸和被污染 的皮肤。 5.本品对水生生物有毒，严禁药液流入河塘，施药器械不得在河塘内洗涤。药液及其废液不得污染各类水域、土壤等环境。 6. 孕妇及哺乳期妇女禁止接触本品。</w:t>
      </w:r>
    </w:p>
    <w:p>
      <w:pPr>
        <w:rPr>
          <w:rFonts w:hint="default"/>
        </w:rPr>
      </w:pPr>
      <w:r>
        <w:rPr>
          <w:rFonts w:cs="宋体"/>
        </w:rPr>
        <w:t>中毒急救措施：</w:t>
      </w:r>
      <w:r>
        <w:br w:type="textWrapping"/>
      </w:r>
      <w:r>
        <w:t>1.如接触皮肤, 应用肥皂和大量清水彻底清洗皮肤表面。2.如药液接触眼睛, 应用大量清水至少冲洗15分钟。3. 如误服，应立即携标签将患者送医院治疗。对症治疗，无特效解毒剂。</w:t>
      </w:r>
    </w:p>
    <w:p>
      <w:pPr>
        <w:rPr>
          <w:rFonts w:hint="default" w:cs="宋体"/>
        </w:rPr>
      </w:pPr>
      <w:r>
        <w:rPr>
          <w:rFonts w:cs="宋体"/>
        </w:rPr>
        <w:t>储存和运输方法：</w:t>
      </w:r>
    </w:p>
    <w:p>
      <w:pPr>
        <w:rPr>
          <w:rFonts w:cs="宋体"/>
        </w:rPr>
      </w:pPr>
      <w:r>
        <w:rPr>
          <w:rFonts w:hint="default" w:cs="宋体"/>
        </w:rPr>
        <w:t>本品贮存应注意阴凉、干燥、通风，远离火源，不能与食品、饮料、粮食、饲料等物品同贮同运。置于儿童及家畜接触不到的地方，上锁保存，以免误服。避免与皮肤、眼睛接触。装卸运输时注意检查包装是否密封完整，轻拿轻放，不可倒置。</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PD20172959</w:t>
      </w:r>
      <w:r>
        <w:tab/>
      </w:r>
    </w:p>
    <w:p>
      <w:pPr>
        <w:rPr>
          <w:rFonts w:hint="default"/>
        </w:rPr>
      </w:pPr>
      <w:r>
        <w:rPr>
          <w:rFonts w:cs="宋体"/>
        </w:rPr>
        <w:t>登记证持有人：</w:t>
      </w:r>
      <w:r>
        <w:t>江苏瑞邦农化股份有限公司</w:t>
      </w:r>
    </w:p>
    <w:p>
      <w:pPr>
        <w:rPr>
          <w:rFonts w:hint="default"/>
        </w:rPr>
      </w:pPr>
      <w:r>
        <w:rPr>
          <w:rFonts w:cs="宋体"/>
        </w:rPr>
        <w:t>农药名称：</w:t>
      </w:r>
      <w:r>
        <w:t>嗪草酮</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44"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嗪草酮480克/升</w:t>
      </w:r>
    </w:p>
    <w:p>
      <w:pPr>
        <w:rPr>
          <w:rFonts w:hint="default"/>
        </w:rPr>
      </w:pPr>
      <w:r>
        <w:t>使用范围和使用方法：</w:t>
      </w:r>
    </w:p>
    <w:tbl>
      <w:tblPr>
        <w:tblStyle w:val="4"/>
        <w:tblW w:w="8331"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马铃薯田</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一年生阔叶杂草</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55-82.5毫升/亩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本品于马铃薯苗后株高5-10厘米时，一年生阔叶杂草2-4叶期，推荐亩喷液量15-30升水，茎叶均匀喷雾。不可随意增加用药量，以免产生药害。2.喷药时防止药液飘移到临近其他作物田。3.严禁马铃薯苗高10厘米后施药。4.喷药时应注意风向，风速＞4米/秒停止施药。5.喷药前后空气湿度大于65%有利于药效发挥。每季最多使用1次。</w:t>
      </w:r>
    </w:p>
    <w:p>
      <w:pPr>
        <w:rPr>
          <w:rFonts w:hint="default" w:cs="宋体"/>
        </w:rPr>
      </w:pPr>
      <w:r>
        <w:rPr>
          <w:rFonts w:cs="宋体"/>
        </w:rPr>
        <w:t>产品性能:</w:t>
      </w:r>
      <w:r>
        <w:br w:type="textWrapping"/>
      </w:r>
      <w:r>
        <w:t>本品为马铃薯田苗后茎叶处理除草剂。对马铃薯田的一年生阔叶杂草有较好的防治效果。</w:t>
      </w:r>
    </w:p>
    <w:p>
      <w:pPr>
        <w:rPr>
          <w:rFonts w:hint="default" w:cs="宋体"/>
        </w:rPr>
      </w:pPr>
      <w:r>
        <w:rPr>
          <w:rFonts w:cs="宋体"/>
        </w:rPr>
        <w:t>注意事项：</w:t>
      </w:r>
      <w:r>
        <w:br w:type="textWrapping"/>
      </w:r>
      <w:r>
        <w:rPr>
          <w:rFonts w:cs="宋体"/>
        </w:rPr>
        <w:t>1.有机质含量低于2%的砂质土，不宜使用本品。2.土壤pH7.5以上的碱性土壤适当减少用药量。3.本品不可与其他呈碱性的农药等物质混合使用。4.新品种马铃薯在推广使用前必须进行小范围的作物安全性试验。5.孕妇和哺乳期的妇女禁止接触药物。6.使用本品时应佩戴口罩，穿防护衣帽、防护鞋等，避免直接接触眼睛与皮肤，此时不能饮食、吸烟等。施药后用肥皂水洗脸、洗手，并很好地清洗施药器械。7.对鱼类有毒，远离水产养殖区、河塘等水体施药，禁止在河塘等水体中清洗施药器具，避免药液进入地表水体；养鱼稻田禁用，施药后的田水不得直接排入河塘等水域。赤眼蜂等天敌放飞区域禁用。8.用过的容器应妥善处理，不可做他用，也不可随意丢弃。</w:t>
      </w:r>
    </w:p>
    <w:p>
      <w:pPr>
        <w:rPr>
          <w:rFonts w:hint="default"/>
        </w:rPr>
      </w:pPr>
      <w:r>
        <w:rPr>
          <w:rFonts w:cs="宋体"/>
        </w:rPr>
        <w:t>中毒急救措施：</w:t>
      </w:r>
      <w:r>
        <w:br w:type="textWrapping"/>
      </w:r>
      <w:r>
        <w:t>误入眼睛，用大量水清洗眼睛15分钟，仍有不适时，就医。接触皮肤，用水和肥皂彻底清洗。如吸入肺中，应立即到通风处。如误食，迅速饮下大量牛奶或水，不可饮酒，不要催吐，应使病人静卧勿动，并带标签就医，请医生诊治，对症治疗。无特效解毒剂。</w:t>
      </w:r>
    </w:p>
    <w:p>
      <w:pPr>
        <w:rPr>
          <w:rFonts w:hint="default" w:cs="宋体"/>
        </w:rPr>
      </w:pPr>
      <w:r>
        <w:rPr>
          <w:rFonts w:cs="宋体"/>
        </w:rPr>
        <w:t>储存和运输方法：</w:t>
      </w:r>
    </w:p>
    <w:p>
      <w:pPr>
        <w:rPr>
          <w:rFonts w:cs="宋体"/>
        </w:rPr>
      </w:pPr>
      <w:r>
        <w:rPr>
          <w:rFonts w:hint="default" w:cs="宋体"/>
        </w:rPr>
        <w:t>包装件应贮存于通风、干燥、防雨、阴凉的库房中，远离火源和热源。贮运时，严防潮湿和日晒，远离儿童并加锁。不能与食品、饮料、粮食、饲料等混合贮存。运输时专人专车，确保不泄漏、不损坏、不倒塌，运输中防曝晒、雨淋、防高温，公路运输时按规定的路线行驶。</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核准日期： 2017-12-20 重新核准日期： /</w:t>
      </w:r>
    </w:p>
    <w:p>
      <w:r>
        <w:br w:type="page"/>
      </w:r>
    </w:p>
    <w:p>
      <w:pPr>
        <w:tabs>
          <w:tab w:val="center" w:pos="4153"/>
        </w:tabs>
        <w:rPr>
          <w:rFonts w:hint="default"/>
        </w:rPr>
      </w:pPr>
      <w:r>
        <w:rPr>
          <w:rFonts w:cs="宋体"/>
        </w:rPr>
        <w:t>登记证号：</w:t>
      </w:r>
      <w:r>
        <w:t>PD20180283</w:t>
      </w:r>
      <w:r>
        <w:tab/>
      </w:r>
    </w:p>
    <w:p>
      <w:pPr>
        <w:rPr>
          <w:rFonts w:hint="default"/>
        </w:rPr>
      </w:pPr>
      <w:r>
        <w:rPr>
          <w:rFonts w:cs="宋体"/>
        </w:rPr>
        <w:t>登记证持有人：</w:t>
      </w:r>
      <w:r>
        <w:t>江苏瑞邦农化股份有限公司</w:t>
      </w:r>
    </w:p>
    <w:p>
      <w:pPr>
        <w:rPr>
          <w:rFonts w:hint="default"/>
        </w:rPr>
      </w:pPr>
      <w:r>
        <w:rPr>
          <w:rFonts w:cs="宋体"/>
        </w:rPr>
        <w:t>农药名称：</w:t>
      </w:r>
      <w:r>
        <w:t>氨氯·二氯吡</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045"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rPr>
          <w:rFonts w:cs="宋体"/>
        </w:rPr>
        <w:t>总有效成分含量：30%</w:t>
      </w:r>
    </w:p>
    <w:p>
      <w:pPr>
        <w:rPr>
          <w:rFonts w:hint="default"/>
        </w:rPr>
      </w:pPr>
      <w:r>
        <w:t>有效成分及其含量：</w:t>
      </w:r>
    </w:p>
    <w:p>
      <w:pPr>
        <w:ind w:left="420" w:firstLine="660" w:firstLineChars="275"/>
        <w:rPr>
          <w:rFonts w:hint="default"/>
        </w:rPr>
      </w:pPr>
      <w:r>
        <w:t>二氯吡啶酸24%，氨氯吡啶酸6%</w:t>
      </w:r>
    </w:p>
    <w:p>
      <w:pPr>
        <w:rPr>
          <w:rFonts w:hint="default"/>
        </w:rPr>
      </w:pPr>
      <w:r>
        <w:t>使用范围和使用方法：</w:t>
      </w:r>
    </w:p>
    <w:tbl>
      <w:tblPr>
        <w:tblStyle w:val="4"/>
        <w:tblW w:w="8331"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油菜田</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一年生阔叶杂草</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25-35克/亩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1.于春油菜3-5叶期，阔叶杂草3-5叶期，亩用本品兑清水15-30公斤均匀茎叶喷雾。 2.严格按照推荐剂量施用，避免重喷、漏喷、误喷，避免药物飘移到邻近阔叶作物上。 3.本品可在甘蓝型使用，禁止在白菜型、芥菜型油菜上使用本品。4.每季最多使用1次。5.建议在水浇地使用，旱地禁止使用。水浇地指有水源保证，在干旱条件下也能进行浇灌的田块。</w:t>
      </w:r>
    </w:p>
    <w:p>
      <w:pPr>
        <w:rPr>
          <w:rFonts w:hint="default" w:cs="宋体"/>
        </w:rPr>
      </w:pPr>
      <w:r>
        <w:rPr>
          <w:rFonts w:cs="宋体"/>
        </w:rPr>
        <w:t>产品性能:</w:t>
      </w:r>
      <w:r>
        <w:br w:type="textWrapping"/>
      </w:r>
      <w:r>
        <w:t>本品是油菜田专用内吸传导型苗后除草剂。杂草施药后，迅速传到整个植株，抑制分生组织的活性，导致杂草死亡。</w:t>
      </w:r>
    </w:p>
    <w:p>
      <w:pPr>
        <w:rPr>
          <w:rFonts w:hint="default" w:cs="宋体"/>
        </w:rPr>
      </w:pPr>
      <w:r>
        <w:rPr>
          <w:rFonts w:cs="宋体"/>
        </w:rPr>
        <w:t>注意事项：</w:t>
      </w:r>
      <w:r>
        <w:br w:type="textWrapping"/>
      </w:r>
      <w:r>
        <w:rPr>
          <w:rFonts w:cs="宋体"/>
        </w:rPr>
        <w:t>1.使用前请务必仔细阅读此标签。大风天或预计2小时内降雨，请勿施药。 2.长时间干旱少雨且不能实行浇灌的旱地、山坡地慎用。 3.使用本品一周后可种植玉米、高粱、大麦、小麦、油菜、燕麦；必须在一年后方可种植敏感作物如：蚕豆、豌豆和大豆等豆科、胡萝卜等伞形科、马铃薯和番茄等茄科、莴苣、保护地作物等，且种植豆科作物前要深翻。严禁超范围使用。4.豆类、葡萄、蔬菜、棉花、果树、烟草、向日葵、甜菜、花卉、桑树等对本品敏感，故不宜在靠近这些作物地块的地方用该药剂作弥雾处理，尤其在有风的情况下。也不宜在泾流严重的地块施药。5. 本品生物活性高，且在喷雾器(尤其是金属材料)壁上的残存物极难清洗干净。在对大豆、烟草、向日葵等阔叶作物地除草继续使用这种喷雾器时，常常会产生药害， 喷雾器专用。6.本品对蜜蜂、鱼类等水生生物、家蚕有毒，施药期间应避免对周围蜂群的影响，开花植物花期、蚕室和桑园附近禁用。远离水产养殖区施药，禁止在河塘等水体中清洗施药器具。7.用过的容器应妥善处理，不可做他用，也不可随意丢弃。 8.使用本品时应穿戴防护服、口罩和手套等，避免吸入药液。施药期间不可吃东西和饮水等。施药后，彻底清洗器械，并立即用肥皂洗手和洗脸。 9.避免孕妇及哺乳期的妇女接触本品。</w:t>
      </w:r>
    </w:p>
    <w:p>
      <w:pPr>
        <w:rPr>
          <w:rFonts w:hint="default"/>
        </w:rPr>
      </w:pPr>
      <w:r>
        <w:rPr>
          <w:rFonts w:cs="宋体"/>
        </w:rPr>
        <w:t>中毒急救措施：</w:t>
      </w:r>
      <w:r>
        <w:br w:type="textWrapping"/>
      </w:r>
      <w:r>
        <w:t>中毒症状：本品对皮肤和眼睛有刺激作用。一旦发生中毒，请对症治疗。不慎误服：用清水将嘴清洗干净，不要自行引吐，携此标签送医诊治。医生洗胃时，应注意保护气管和食管。本品无特殊解毒剂，请对症治疗；不慎吸入：应将病人移至空气流通处；不慎眼睛溅入或接触皮肤：用大量清水冲洗至少15分钟。</w:t>
      </w:r>
    </w:p>
    <w:p>
      <w:pPr>
        <w:rPr>
          <w:rFonts w:hint="default" w:cs="宋体"/>
        </w:rPr>
      </w:pPr>
      <w:r>
        <w:rPr>
          <w:rFonts w:cs="宋体"/>
        </w:rPr>
        <w:t>储存和运输方法：</w:t>
      </w:r>
    </w:p>
    <w:p>
      <w:pPr>
        <w:rPr>
          <w:rFonts w:cs="宋体"/>
        </w:rPr>
      </w:pPr>
      <w:r>
        <w:rPr>
          <w:rFonts w:hint="default" w:cs="宋体"/>
        </w:rPr>
        <w:t>本品应贮存于干燥、阴凉、通风、防雨处，远离火源或热源。置于儿童接触不到的地方，应加锁保存。不能与食品、饮料、粮食、饲料等混合储运。装卸时，注意轻拿轻放，禁止说笑打闹、吃、喝、抽烟。运输时要防潮防晒。</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pPr>
        <w:rPr>
          <w:rFonts w:hint="eastAsia" w:ascii="宋体" w:hAnsi="宋体" w:eastAsia="宋体" w:cs="Times New Roman"/>
          <w:sz w:val="24"/>
          <w:szCs w:val="24"/>
          <w:lang w:val="en-US" w:eastAsia="zh-CN" w:bidi="ar-SA"/>
        </w:rPr>
      </w:pPr>
    </w:p>
    <w:p>
      <w:r>
        <w:br w:type="page"/>
      </w:r>
    </w:p>
    <w:p>
      <w:pPr>
        <w:tabs>
          <w:tab w:val="center" w:pos="4153"/>
        </w:tabs>
        <w:rPr>
          <w:rFonts w:hint="default"/>
        </w:rPr>
      </w:pPr>
      <w:r>
        <w:rPr>
          <w:rFonts w:cs="宋体"/>
        </w:rPr>
        <w:t>登记证号：</w:t>
      </w:r>
      <w:r>
        <w:t>PD20181276</w:t>
      </w:r>
      <w:r>
        <w:tab/>
      </w:r>
    </w:p>
    <w:p>
      <w:pPr>
        <w:rPr>
          <w:rFonts w:hint="default"/>
        </w:rPr>
      </w:pPr>
      <w:r>
        <w:rPr>
          <w:rFonts w:cs="宋体"/>
        </w:rPr>
        <w:t>登记证持有人：</w:t>
      </w:r>
      <w:r>
        <w:t>山东丰禾立健生物科技有限公司</w:t>
      </w:r>
    </w:p>
    <w:p>
      <w:pPr>
        <w:rPr>
          <w:rFonts w:hint="default"/>
        </w:rPr>
      </w:pPr>
      <w:r>
        <w:rPr>
          <w:rFonts w:cs="宋体"/>
        </w:rPr>
        <w:t>农药名称：</w:t>
      </w:r>
      <w:r>
        <w:t>矿物油</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046"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矿物油97%</w:t>
      </w:r>
    </w:p>
    <w:p>
      <w:pPr>
        <w:rPr>
          <w:rFonts w:hint="default"/>
        </w:rPr>
      </w:pPr>
      <w:r>
        <w:t>使用范围和使用方法：</w:t>
      </w:r>
    </w:p>
    <w:tbl>
      <w:tblPr>
        <w:tblStyle w:val="4"/>
        <w:tblW w:w="8331"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柑橘树</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介壳虫</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50-100倍液</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柑橘树</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红蜘蛛</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150-300倍</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于柑橘树介壳虫卵孵末期至低龄若虫期或柑橘树红蜘蛛发生初期，兑水均匀喷雾。2.大风天或预计1小时内有雨，请勿施药。3.本品对某些桃树品种较敏感，施药时应避免药液飘移到上述作物。4.每季最多使用1次。</w:t>
      </w:r>
    </w:p>
    <w:p>
      <w:pPr>
        <w:rPr>
          <w:rFonts w:hint="default" w:cs="宋体"/>
        </w:rPr>
      </w:pPr>
      <w:r>
        <w:rPr>
          <w:rFonts w:cs="宋体"/>
        </w:rPr>
        <w:t>产品性能:</w:t>
      </w:r>
      <w:r>
        <w:br w:type="textWrapping"/>
      </w:r>
      <w:r>
        <w:t>1.本品对介壳虫具有触杀作用，对虫卵具有杀伤力。喷至虫体壳表面后，形成一层油膜，封闭气孔，使害虫窒息死亡。2.本品中含有的不饱和烃类化合物，易在害虫体内生成酸类物质，使虫体中毒死亡。</w:t>
      </w:r>
    </w:p>
    <w:p>
      <w:pPr>
        <w:rPr>
          <w:rFonts w:hint="default" w:cs="宋体"/>
        </w:rPr>
      </w:pPr>
      <w:r>
        <w:rPr>
          <w:rFonts w:cs="宋体"/>
        </w:rPr>
        <w:t>注意事项：</w:t>
      </w:r>
      <w:r>
        <w:br w:type="textWrapping"/>
      </w:r>
      <w:r>
        <w:rPr>
          <w:rFonts w:cs="宋体"/>
        </w:rPr>
        <w:t>1.使用时需遵守农药安全使用规定，施药时应穿戴防护服，施药后用肥皂洗手、洗脸，并清洗施药器械。2. 喷药期间，应每隔十分钟搅拌一次。药液应均匀喷施于叶面、叶背和果实表面，树冠应彻底喷湿，以保证药膜全部覆盖，并封闭虫体。3. 当土壤严重干旱、植物缺水时，需浇水补充土壤和植株水份至植株正常生长水平，方可使用本品。4.本品对鱼、家蚕有毒，蚕室及桑园附近禁用。禁止在鱼塘等水体清洗施药器具。5. 避免在花期使用。6.当树势衰弱时，需查明原因并使植株恢复至正常生长水平，才可使用本品。7. 用过的容器应妥善处理，不可做他用，也不可随意丢弃。8.避免孕妇及哺乳期的妇女接触。9.不可与百菌清、含硫磺、成份不详高度离子化的微肥及本身容易产生药害的药剂等混用。10. 夏季持续高温，阳光直射果面时，建议不使用本品。</w:t>
      </w:r>
    </w:p>
    <w:p>
      <w:pPr>
        <w:rPr>
          <w:rFonts w:hint="default"/>
        </w:rPr>
      </w:pPr>
      <w:r>
        <w:rPr>
          <w:rFonts w:cs="宋体"/>
        </w:rPr>
        <w:t>中毒急救措施：</w:t>
      </w:r>
      <w:r>
        <w:br w:type="textWrapping"/>
      </w:r>
      <w:r>
        <w:t>中毒症状表现为头晕、手指发麻、呕吐等。中毒急救：误吸：立即将病人移至空气流通处。误触：用肥皂水清洗沾染皮肤。误入眼睛：及时用清水冲洗至少15分钟，严重时及时送医院治疗。误服：催吐，并携此标签去医院对症治疗。</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本品应贮存在干燥、阴凉、通风、防雨处，远离火源或热源，置于儿童触及不到之处，并加锁。勿与食品、饮料、粮食、饲料等。同贮同运。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pPr>
        <w:rPr>
          <w:rFonts w:hint="eastAsia" w:ascii="宋体" w:hAnsi="宋体" w:eastAsia="宋体" w:cs="Times New Roman"/>
          <w:sz w:val="24"/>
          <w:szCs w:val="24"/>
          <w:lang w:val="en-US" w:eastAsia="zh-CN" w:bidi="ar-SA"/>
        </w:rPr>
      </w:pPr>
    </w:p>
    <w:p>
      <w:pPr>
        <w:rPr>
          <w:rFonts w:hint="default"/>
        </w:rPr>
      </w:pPr>
      <w:r>
        <w:rPr>
          <w:rFonts w:cs="宋体"/>
        </w:rPr>
        <w:t>登记证号：</w:t>
      </w:r>
      <w:r>
        <w:t>PD20181568</w:t>
      </w:r>
      <w:r>
        <w:tab/>
      </w:r>
    </w:p>
    <w:p>
      <w:pPr>
        <w:rPr>
          <w:rFonts w:hint="default"/>
        </w:rPr>
      </w:pPr>
      <w:r>
        <w:rPr>
          <w:rFonts w:cs="宋体"/>
        </w:rPr>
        <w:t>登记证持有人：</w:t>
      </w:r>
      <w:r>
        <w:t>安徽远景作物保护有限公司</w:t>
      </w:r>
    </w:p>
    <w:p>
      <w:pPr>
        <w:rPr>
          <w:rFonts w:hint="default"/>
        </w:rPr>
      </w:pPr>
      <w:r>
        <w:rPr>
          <w:rFonts w:cs="宋体"/>
        </w:rPr>
        <w:t>农药名称：</w:t>
      </w:r>
      <w:r>
        <w:t>吡嘧磺隆</w:t>
      </w:r>
    </w:p>
    <w:p>
      <w:pPr>
        <w:rPr>
          <w:rFonts w:hint="default"/>
        </w:rPr>
      </w:pPr>
      <w:r>
        <w:rPr>
          <w:rFonts w:cs="宋体"/>
        </w:rPr>
        <w:t xml:space="preserve">剂型：可分散油悬浮剂 </w:t>
      </w:r>
    </w:p>
    <w:p>
      <w:pPr>
        <w:rPr>
          <w:rFonts w:hint="default"/>
        </w:rPr>
      </w:pPr>
      <w:r>
        <w:rPr>
          <w:rFonts w:cs="宋体"/>
        </w:rPr>
        <w:t>毒性及其标识：</w:t>
      </w:r>
      <w:r>
        <w:t xml:space="preserve"> </w:t>
      </w:r>
      <w:r>
        <w:pict>
          <v:shape id="_x0000_i1047"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吡嘧磺隆15%</w:t>
      </w:r>
    </w:p>
    <w:p>
      <w:pPr>
        <w:rPr>
          <w:rFonts w:hint="default"/>
        </w:rPr>
      </w:pPr>
      <w:r>
        <w:t>使用范围和使用方法：</w:t>
      </w:r>
    </w:p>
    <w:tbl>
      <w:tblPr>
        <w:tblStyle w:val="4"/>
        <w:tblW w:w="8331"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水稻田(直播)</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一年生阔叶杂草及莎草科杂草</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10-15毫升/亩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1.使用时期：在水稻直播出苗后3-5叶期，杂草2-3叶期使用。 2.田间管理：施药时水层为3-5厘米，保持5-7天。 3.每个作物周期最多使用1次。</w:t>
      </w:r>
    </w:p>
    <w:p>
      <w:pPr>
        <w:rPr>
          <w:rFonts w:hint="default" w:cs="宋体"/>
        </w:rPr>
      </w:pPr>
      <w:r>
        <w:rPr>
          <w:rFonts w:cs="宋体"/>
        </w:rPr>
        <w:t>产品性能:</w:t>
      </w:r>
      <w:r>
        <w:br w:type="textWrapping"/>
      </w:r>
      <w:r>
        <w:t>本品能有效的防除水稻直播田一年生阔叶杂草，莎草，包括野慈菇，眼子菜，四叶萍，狼巴草，母草，节节菜，雨久花，萤蔺，牛毛毡，泽泻，水莎草，异形莎草，三棱草等</w:t>
      </w:r>
    </w:p>
    <w:p>
      <w:pPr>
        <w:rPr>
          <w:rFonts w:hint="default" w:cs="宋体"/>
        </w:rPr>
      </w:pPr>
      <w:r>
        <w:rPr>
          <w:rFonts w:cs="宋体"/>
        </w:rPr>
        <w:t>注意事项：</w:t>
      </w:r>
      <w:r>
        <w:br w:type="textWrapping"/>
      </w:r>
      <w:r>
        <w:rPr>
          <w:rFonts w:cs="宋体"/>
        </w:rPr>
        <w:t>1．该药活性高，用药量低，施用药量应准确。2．该药对水稻较安全，但不同品种的水稻对吡嘧磺隆的耐药性有较大差异，早稻品种安全性好，晚稻品种相对敏感，应尽量避免在晚稻芽期施用。3．在施药、排水时注意不让本品漂移到阔叶作物上。4．施药时应穿长衣长裤、戴手套、眼镜等防护用品，此过程中，不能吃东西、饮水吸烟等；施药后，用清水和肥皂洗干净手脸等身体裸露部分。 5．远离水产养殖区，河塘等水体施药，禁止在河塘等水域清洗施药用具。清洗器具的废水不能排入河流、池塘等水源；废弃物要妥善处理，不能乱丢乱放，也不能作他用。鱼或虾蟹套养稻田禁用，施药后的田水不得直接排入水体。</w:t>
      </w:r>
    </w:p>
    <w:p>
      <w:pPr>
        <w:rPr>
          <w:rFonts w:hint="default"/>
        </w:rPr>
      </w:pPr>
      <w:r>
        <w:rPr>
          <w:rFonts w:cs="宋体"/>
        </w:rPr>
        <w:t>中毒急救措施：</w:t>
      </w:r>
      <w:r>
        <w:br w:type="textWrapping"/>
      </w:r>
      <w:r>
        <w:t>对眼睛、皮肤和黏膜有刺激作用。皮肤接触应立即脱去污染的衣物，用肥皂及清水彻底冲洗。误入眼中应立即拉开眼睑，用流动的清水冲洗15分钟，就医。吸入应马上脱离现场至空气新鲜处。呼吸困难时给输氧。就医。误服中毒，立即送医院对症治疗。尚无特效解毒剂。</w:t>
      </w:r>
    </w:p>
    <w:p>
      <w:pPr>
        <w:rPr>
          <w:rFonts w:hint="default" w:cs="宋体"/>
        </w:rPr>
      </w:pPr>
      <w:r>
        <w:rPr>
          <w:rFonts w:cs="宋体"/>
        </w:rPr>
        <w:t>储存和运输方法：</w:t>
      </w:r>
    </w:p>
    <w:p>
      <w:pPr>
        <w:rPr>
          <w:rFonts w:cs="宋体"/>
        </w:rPr>
      </w:pPr>
      <w:r>
        <w:rPr>
          <w:rFonts w:hint="default" w:cs="宋体"/>
        </w:rPr>
        <w:t>本品应密封贮存在干燥、阴凉、通风、防雨处，远离火源或热源。置于儿童触及不到之处，并加锁。勿与食品、饮料、粮食、饲料等其他商品同贮同运。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无</w:t>
      </w:r>
    </w:p>
    <w:p>
      <w:pPr>
        <w:rPr>
          <w:rFonts w:hint="eastAsia" w:ascii="宋体" w:hAnsi="宋体" w:eastAsia="宋体" w:cs="Times New Roman"/>
          <w:sz w:val="24"/>
          <w:szCs w:val="24"/>
          <w:lang w:val="en-US" w:eastAsia="zh-CN" w:bidi="ar-SA"/>
        </w:rPr>
      </w:pPr>
    </w:p>
    <w:p>
      <w:r>
        <w:br w:type="page"/>
      </w:r>
    </w:p>
    <w:p>
      <w:pPr>
        <w:tabs>
          <w:tab w:val="center" w:pos="4153"/>
        </w:tabs>
        <w:rPr>
          <w:rFonts w:hint="default"/>
        </w:rPr>
      </w:pPr>
      <w:r>
        <w:rPr>
          <w:rFonts w:cs="宋体"/>
        </w:rPr>
        <w:t>登记证号：</w:t>
      </w:r>
      <w:r>
        <w:t>PD20200023</w:t>
      </w:r>
      <w:r>
        <w:tab/>
      </w:r>
    </w:p>
    <w:p>
      <w:pPr>
        <w:rPr>
          <w:rFonts w:hint="default"/>
        </w:rPr>
      </w:pPr>
      <w:r>
        <w:rPr>
          <w:rFonts w:cs="宋体"/>
        </w:rPr>
        <w:t>登记证持有人：</w:t>
      </w:r>
      <w:r>
        <w:t>海利尔药业集团股份有限公司</w:t>
      </w:r>
    </w:p>
    <w:p>
      <w:pPr>
        <w:rPr>
          <w:rFonts w:hint="default"/>
        </w:rPr>
      </w:pPr>
      <w:r>
        <w:rPr>
          <w:rFonts w:cs="宋体"/>
        </w:rPr>
        <w:t>农药名称：</w:t>
      </w:r>
      <w:r>
        <w:t>噻呋·嘧菌酯</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48"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rPr>
          <w:rFonts w:cs="宋体"/>
        </w:rPr>
        <w:t>总有效成分含量：30%</w:t>
      </w:r>
    </w:p>
    <w:p>
      <w:pPr>
        <w:rPr>
          <w:rFonts w:hint="default"/>
        </w:rPr>
      </w:pPr>
      <w:r>
        <w:t>有效成分及其含量：</w:t>
      </w:r>
    </w:p>
    <w:p>
      <w:pPr>
        <w:ind w:left="420" w:firstLine="660" w:firstLineChars="275"/>
        <w:rPr>
          <w:rFonts w:hint="default"/>
        </w:rPr>
      </w:pPr>
      <w:r>
        <w:t>嘧菌酯10%，噻呋酰胺20%</w:t>
      </w:r>
    </w:p>
    <w:p>
      <w:pPr>
        <w:rPr>
          <w:rFonts w:hint="default"/>
        </w:rPr>
      </w:pPr>
      <w:r>
        <w:t>使用范围和使用方法：</w:t>
      </w:r>
    </w:p>
    <w:tbl>
      <w:tblPr>
        <w:tblStyle w:val="4"/>
        <w:tblW w:w="8331"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马铃薯</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黑痣病</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50-70毫升/亩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开沟喷雾</w:t>
            </w:r>
          </w:p>
        </w:tc>
      </w:tr>
    </w:tbl>
    <w:p>
      <w:pPr>
        <w:rPr>
          <w:rFonts w:hint="default" w:cs="宋体"/>
        </w:rPr>
      </w:pPr>
      <w:r>
        <w:rPr>
          <w:rFonts w:cs="宋体"/>
        </w:rPr>
        <w:t>使用技术要求:</w:t>
      </w:r>
      <w:r>
        <w:br w:type="textWrapping"/>
      </w:r>
      <w:r>
        <w:t>1.本品于马铃薯播种时覆土前喷雾于垄沟内的种薯及周围土壤上，喷后合垄。 2.大风天或预计1小时内降雨，请勿施药。 3.每季作物最多使用1次。</w:t>
      </w:r>
    </w:p>
    <w:p>
      <w:pPr>
        <w:rPr>
          <w:rFonts w:hint="default" w:cs="宋体"/>
        </w:rPr>
      </w:pPr>
      <w:r>
        <w:rPr>
          <w:rFonts w:cs="宋体"/>
        </w:rPr>
        <w:t>产品性能:</w:t>
      </w:r>
      <w:r>
        <w:br w:type="textWrapping"/>
      </w:r>
      <w:r>
        <w:t>本产品为二元复配杀菌剂。噻呋酰胺是琥珀酸酯脱氢酶抑制剂，抑制病菌三羧酸循环中琥珀酸脱氢酶，导致菌体死亡。它具有很强的内吸传导性能；嘧菌酯是一种β甲氧基丙烯酸酯类杀菌剂，通过抑制病原菌线粒体的呼吸作用来阻止其能量合成，是一种较新的作用机理的杀菌剂，具有保护和治疗双重功效。按规定施药对马铃薯黑痣病有优异的防效。</w:t>
      </w:r>
    </w:p>
    <w:p>
      <w:pPr>
        <w:rPr>
          <w:rFonts w:hint="default" w:cs="宋体"/>
        </w:rPr>
      </w:pPr>
      <w:r>
        <w:rPr>
          <w:rFonts w:cs="宋体"/>
        </w:rPr>
        <w:t>注意事项：</w:t>
      </w:r>
      <w:r>
        <w:br w:type="textWrapping"/>
      </w:r>
      <w:r>
        <w:rPr>
          <w:rFonts w:cs="宋体"/>
        </w:rPr>
        <w:t>1.建议与其他不同作用机制的杀菌剂轮换使用，以延缓抗性产生。2.配药时应在通风处进行，操作人员需提前做好保护措施，长衣、长裤、鞋、帽子、口罩和手套，严禁抽烟或饮食；在施药过程中，避免药液接触皮肤、眼睛和污染衣物，避免吸入药液；施药后应用肥皂和清水彻底清洗暴露在外的皮肤，并及时更换衣物。3.水产养殖区、河塘等水体附近禁用，禁止在河塘等水域清洗施药器具。4.桑园及蚕室附近禁用，并避免使用施用范围附近的桑叶饲喂家蚕。5.赤眼蜂等天敌放飞区域禁用。6.用过的容器应妥善处理，不可作他用，也不可随意丢弃。7.孕妇及哺乳期妇女避免接触本产品。8.避免与氧化剂接触。</w:t>
      </w:r>
    </w:p>
    <w:p>
      <w:pPr>
        <w:rPr>
          <w:rFonts w:hint="default"/>
        </w:rPr>
      </w:pPr>
      <w:r>
        <w:rPr>
          <w:rFonts w:cs="宋体"/>
        </w:rPr>
        <w:t>中毒急救措施：</w:t>
      </w:r>
      <w:r>
        <w:br w:type="textWrapping"/>
      </w:r>
      <w:r>
        <w:t>1.用药时如果感觉不适，立即停止工作，采取急救措施，并携此标签送医就诊；2.皮肤接触：立即脱掉被污染的衣物，用肥皂和大量清水彻底清洗受污染的皮肤。必要时请医生诊治；3.眼睛溅药：立即将眼睑翻开，用清水冲洗至少15分钟，再请医生诊治；4.发生吸入：立即将吸入者转移到空气新鲜处，注意保暖和休息，请医生诊治；5.误服：请勿引吐。立即携带标签，送医就诊。紧急医疗措施：使用医用活性炭洗胃，洗胃时注意防止胃容物进入呼吸道。</w:t>
      </w:r>
    </w:p>
    <w:p>
      <w:pPr>
        <w:rPr>
          <w:rFonts w:hint="default" w:cs="宋体"/>
        </w:rPr>
      </w:pPr>
      <w:r>
        <w:rPr>
          <w:rFonts w:cs="宋体"/>
        </w:rPr>
        <w:t>储存和运输方法：</w:t>
      </w:r>
    </w:p>
    <w:p>
      <w:pPr>
        <w:rPr>
          <w:rFonts w:cs="宋体"/>
        </w:rPr>
      </w:pPr>
      <w:r>
        <w:rPr>
          <w:rFonts w:hint="default" w:cs="宋体"/>
        </w:rPr>
        <w:t>1.本品应贮存在干燥、阴凉、通风、防雨处，远离火源或热源。2.置于儿童、无关人员及动物触及不到之处，并加锁保存。3.勿与食品、饮料、粮食、饲料等其它商品同贮同运。4.运输时防雨防潮，装卸时轻卸轻放。 备注：</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w:t>
      </w:r>
    </w:p>
    <w:p>
      <w:pPr>
        <w:rPr>
          <w:rFonts w:hint="eastAsia" w:ascii="宋体" w:hAnsi="宋体" w:eastAsia="宋体" w:cs="Times New Roman"/>
          <w:sz w:val="24"/>
          <w:szCs w:val="24"/>
          <w:lang w:val="en-US" w:eastAsia="zh-CN" w:bidi="ar-SA"/>
        </w:rPr>
      </w:pPr>
    </w:p>
    <w:p>
      <w:r>
        <w:br w:type="page"/>
      </w:r>
    </w:p>
    <w:p>
      <w:pPr>
        <w:tabs>
          <w:tab w:val="center" w:pos="4153"/>
        </w:tabs>
        <w:rPr>
          <w:rFonts w:hint="default"/>
        </w:rPr>
      </w:pPr>
      <w:r>
        <w:rPr>
          <w:rFonts w:cs="宋体"/>
        </w:rPr>
        <w:t>登记证号：</w:t>
      </w:r>
      <w:r>
        <w:t>PD20200096</w:t>
      </w:r>
      <w:r>
        <w:tab/>
      </w:r>
    </w:p>
    <w:p>
      <w:pPr>
        <w:rPr>
          <w:rFonts w:hint="default"/>
        </w:rPr>
      </w:pPr>
      <w:r>
        <w:rPr>
          <w:rFonts w:cs="宋体"/>
        </w:rPr>
        <w:t>登记证持有人：</w:t>
      </w:r>
      <w:r>
        <w:t>广东省佛山市盈辉作物科学有限公司</w:t>
      </w:r>
    </w:p>
    <w:p>
      <w:pPr>
        <w:rPr>
          <w:rFonts w:hint="default"/>
        </w:rPr>
      </w:pPr>
      <w:r>
        <w:rPr>
          <w:rFonts w:cs="宋体"/>
        </w:rPr>
        <w:t>农药名称：</w:t>
      </w:r>
      <w:r>
        <w:t>硝磺·丙草胺</w:t>
      </w:r>
    </w:p>
    <w:p>
      <w:pPr>
        <w:rPr>
          <w:rFonts w:hint="default"/>
        </w:rPr>
      </w:pPr>
      <w:r>
        <w:rPr>
          <w:rFonts w:cs="宋体"/>
        </w:rPr>
        <w:t xml:space="preserve">剂型：颗粒剂 </w:t>
      </w:r>
    </w:p>
    <w:p>
      <w:pPr>
        <w:rPr>
          <w:rFonts w:hint="default"/>
        </w:rPr>
      </w:pPr>
      <w:r>
        <w:rPr>
          <w:rFonts w:cs="宋体"/>
        </w:rPr>
        <w:t>毒性及其标识：</w:t>
      </w:r>
      <w:r>
        <w:t xml:space="preserve"> </w:t>
      </w:r>
      <w:r>
        <w:pict>
          <v:shape id="_x0000_i1049"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rPr>
          <w:rFonts w:cs="宋体"/>
        </w:rPr>
        <w:t>总有效成分含量：25%</w:t>
      </w:r>
    </w:p>
    <w:p>
      <w:pPr>
        <w:rPr>
          <w:rFonts w:hint="default"/>
        </w:rPr>
      </w:pPr>
      <w:r>
        <w:t>有效成分及其含量：</w:t>
      </w:r>
    </w:p>
    <w:p>
      <w:pPr>
        <w:ind w:left="420" w:firstLine="660" w:firstLineChars="275"/>
        <w:rPr>
          <w:rFonts w:hint="default"/>
        </w:rPr>
      </w:pPr>
      <w:r>
        <w:t>硝磺草酮3%，丙草胺22%</w:t>
      </w:r>
    </w:p>
    <w:p>
      <w:pPr>
        <w:rPr>
          <w:rFonts w:hint="default"/>
        </w:rPr>
      </w:pPr>
      <w:r>
        <w:t>使用范围和使用方法：</w:t>
      </w:r>
    </w:p>
    <w:tbl>
      <w:tblPr>
        <w:tblStyle w:val="4"/>
        <w:tblW w:w="8331"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水稻移栽田</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一年生杂草</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80-120克/亩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药土法</w:t>
            </w:r>
          </w:p>
        </w:tc>
      </w:tr>
    </w:tbl>
    <w:p>
      <w:pPr>
        <w:rPr>
          <w:rFonts w:hint="default" w:cs="宋体"/>
        </w:rPr>
      </w:pPr>
      <w:r>
        <w:rPr>
          <w:rFonts w:cs="宋体"/>
        </w:rPr>
        <w:t>使用技术要求:</w:t>
      </w:r>
      <w:r>
        <w:br w:type="textWrapping"/>
      </w:r>
      <w:r>
        <w:t>1.水稻移栽后5-7天水稻秧苗返青后拌土均匀撒施。 2.施药前须灌水3-5厘米，水层勿淹没水稻心叶避免药害，施药后保持浅水层5-7天。 3.施药后，接触水面的水稻叶片，有轻微发白现象，温度正常时5-7天即可恢复，不影响水稻正常生长。 4.必须在水稻活棵后用药，保持浅水层，水深易造成药害。 5.本品在水稻每个生产周期最多使用次数为1次。6.硝磺草酮对部分籼稻及其亲缘水稻品种安全性差，大面积推广使用前应先开展小范围试验。</w:t>
      </w:r>
    </w:p>
    <w:p>
      <w:pPr>
        <w:rPr>
          <w:rFonts w:hint="default" w:cs="宋体"/>
        </w:rPr>
      </w:pPr>
      <w:r>
        <w:rPr>
          <w:rFonts w:cs="宋体"/>
        </w:rPr>
        <w:t>产品性能:</w:t>
      </w:r>
      <w:r>
        <w:br w:type="textWrapping"/>
      </w:r>
      <w:r>
        <w:t>本品是丙草胺和硝磺草酮复配的芽前或芽后早期除草剂。用于水稻移栽田防除一年生杂草，如萤蔺、野慈姑、稗草、千金子、雨久花、鸭舌草、狼把草、水苋菜、陌上菜、矮慈姑、丁香蓼、异型莎草等。</w:t>
      </w:r>
    </w:p>
    <w:p>
      <w:pPr>
        <w:rPr>
          <w:rFonts w:hint="default" w:cs="宋体"/>
        </w:rPr>
      </w:pPr>
      <w:r>
        <w:rPr>
          <w:rFonts w:cs="宋体"/>
        </w:rPr>
        <w:t>注意事项：</w:t>
      </w:r>
      <w:r>
        <w:br w:type="textWrapping"/>
      </w:r>
      <w:r>
        <w:rPr>
          <w:rFonts w:cs="宋体"/>
        </w:rPr>
        <w:t>1.请按照农药安全使用规范使用本品。应根据田间杂草草相及抗性等具体情况，科学合理用药。 2.避免药剂与其它作物接触。高温时不能使用本品。 3.使用本品时应穿戴防护服和手套，避免吸入药液。施药期间不可吃东西和饮水。施药后应及时洗手和洗脸。对眼睛有刺激性，使用时，应戴防护镜。 4.施药后的田水不得直接排入水体。水产养殖区、河塘等水体附近禁用。禁止在河塘等水体清洗施药器具。鱼或虾蟹套养稻田禁用。 5.用过的包装应妥善处理，不可作他用，也不可随意丢弃。 6.避免孕妇及哺乳期妇女接触。 7.结合当地实际情况，在农业技术人员指导下使用。8. 鱼或虾蟹套养稻田禁用，施药后的田水不得直接排入水体 。</w:t>
      </w:r>
    </w:p>
    <w:p>
      <w:pPr>
        <w:rPr>
          <w:rFonts w:hint="default"/>
        </w:rPr>
      </w:pPr>
      <w:r>
        <w:rPr>
          <w:rFonts w:cs="宋体"/>
        </w:rPr>
        <w:t>中毒急救措施：</w:t>
      </w:r>
      <w:r>
        <w:br w:type="textWrapping"/>
      </w:r>
      <w:r>
        <w:t>中毒症状：本品对眼睛有轻微刺激作用。不慎接触皮肤或溅入眼睛，应用大量清水冲洗干净。不慎吸入，应将病人移至空气流通处。误服则应立即携此标签将病人送医院诊治。本品无特殊解毒剂，请医生对症治疗。</w:t>
      </w:r>
    </w:p>
    <w:p>
      <w:pPr>
        <w:rPr>
          <w:rFonts w:hint="default" w:cs="宋体"/>
        </w:rPr>
      </w:pPr>
      <w:r>
        <w:rPr>
          <w:rFonts w:cs="宋体"/>
        </w:rPr>
        <w:t>储存和运输方法：</w:t>
      </w:r>
    </w:p>
    <w:p>
      <w:pPr>
        <w:rPr>
          <w:rFonts w:cs="宋体"/>
        </w:rPr>
      </w:pPr>
      <w:r>
        <w:rPr>
          <w:rFonts w:hint="default" w:cs="宋体"/>
        </w:rPr>
        <w:t>1.本品应储存在干燥、阴凉、通风、防雨处。2.不能与食品、饮料、粮食、饲料等混合储存，适宜储存温度为0℃—35℃。3.运输时应注意避光、防高温、防雨淋。运输和装卸时注意轻拿轻放，以免损坏包装。4.置于儿童接触不到的地方，并加锁。远离火源或热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pPr>
        <w:rPr>
          <w:rFonts w:hint="eastAsia" w:ascii="宋体" w:hAnsi="宋体" w:eastAsia="宋体" w:cs="Times New Roman"/>
          <w:sz w:val="24"/>
          <w:szCs w:val="24"/>
          <w:lang w:val="en-US" w:eastAsia="zh-CN" w:bidi="ar-SA"/>
        </w:rPr>
      </w:pPr>
    </w:p>
    <w:p>
      <w:r>
        <w:br w:type="page"/>
      </w:r>
    </w:p>
    <w:p>
      <w:pPr>
        <w:tabs>
          <w:tab w:val="center" w:pos="4153"/>
        </w:tabs>
        <w:rPr>
          <w:rFonts w:hint="default"/>
        </w:rPr>
      </w:pPr>
      <w:r>
        <w:rPr>
          <w:rFonts w:cs="宋体"/>
        </w:rPr>
        <w:t>登记证号：</w:t>
      </w:r>
      <w:r>
        <w:t>PD20200248</w:t>
      </w:r>
      <w:r>
        <w:tab/>
      </w:r>
    </w:p>
    <w:p>
      <w:pPr>
        <w:rPr>
          <w:rFonts w:hint="default"/>
        </w:rPr>
      </w:pPr>
      <w:r>
        <w:rPr>
          <w:rFonts w:cs="宋体"/>
        </w:rPr>
        <w:t>登记证持有人：</w:t>
      </w:r>
      <w:r>
        <w:t>江苏瑞邦农化股份有限公司</w:t>
      </w:r>
    </w:p>
    <w:p>
      <w:pPr>
        <w:rPr>
          <w:rFonts w:hint="default"/>
        </w:rPr>
      </w:pPr>
      <w:r>
        <w:rPr>
          <w:rFonts w:cs="宋体"/>
        </w:rPr>
        <w:t>农药名称：</w:t>
      </w:r>
      <w:r>
        <w:t>甲磺草胺</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50"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甲磺草胺50%</w:t>
      </w:r>
    </w:p>
    <w:p>
      <w:pPr>
        <w:rPr>
          <w:rFonts w:hint="default"/>
        </w:rPr>
      </w:pPr>
      <w:r>
        <w:t>使用范围和使用方法：</w:t>
      </w:r>
    </w:p>
    <w:tbl>
      <w:tblPr>
        <w:tblStyle w:val="4"/>
        <w:tblW w:w="8331"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甘蔗田</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一年生杂草</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50-70毫升/亩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土壤喷雾</w:t>
            </w:r>
          </w:p>
        </w:tc>
      </w:tr>
    </w:tbl>
    <w:p>
      <w:pPr>
        <w:rPr>
          <w:rFonts w:hint="default" w:cs="宋体"/>
        </w:rPr>
      </w:pPr>
      <w:r>
        <w:rPr>
          <w:rFonts w:cs="宋体"/>
        </w:rPr>
        <w:t>使用技术要求:</w:t>
      </w:r>
      <w:r>
        <w:br w:type="textWrapping"/>
      </w:r>
      <w:r>
        <w:t>1.本品适用于防除新植甘蔗田一年生杂草，施药时避免漂移到其它作物上，产生药害。2.本品为土壤处理剂，应于甘蔗播种后萌发前、杂草出土前进行亩兑水量30-40公斤土壤喷雾，注意喷雾均匀周到。3.土壤湿润有利于药效发挥。4.每季作物最多使用1次。</w:t>
      </w:r>
    </w:p>
    <w:p>
      <w:pPr>
        <w:rPr>
          <w:rFonts w:hint="default" w:cs="宋体"/>
        </w:rPr>
      </w:pPr>
      <w:r>
        <w:rPr>
          <w:rFonts w:cs="宋体"/>
        </w:rPr>
        <w:t>产品性能:</w:t>
      </w:r>
      <w:r>
        <w:br w:type="textWrapping"/>
      </w:r>
      <w:r>
        <w:t>本品是三唑啉酮类除草剂，通过抑制叶绿素合成过程中原卟啉氧化酶而破坏细胞膜，使叶片迅速干枯、死亡。本品适用于防除新植甘蔗田一年生杂草，如马唐、反枝苋、旱稗、牛筋草、裸柱菊、空心莲子草、碎米莎草、藜、藿香蓟等一年生杂草。</w:t>
      </w:r>
    </w:p>
    <w:p>
      <w:pPr>
        <w:rPr>
          <w:rFonts w:hint="default" w:cs="宋体"/>
        </w:rPr>
      </w:pPr>
      <w:r>
        <w:rPr>
          <w:rFonts w:cs="宋体"/>
        </w:rPr>
        <w:t>注意事项：</w:t>
      </w:r>
      <w:r>
        <w:br w:type="textWrapping"/>
      </w:r>
      <w:r>
        <w:rPr>
          <w:rFonts w:cs="宋体"/>
        </w:rPr>
        <w:t>1.桑园及蚕室附近禁用；瓢虫等天敌放飞区域禁用。 2.本品不适用于砂质土壤，不能用飞机喷洒，也不能施用于任何灌溉系统中。药剂配制采用两次稀释，充分混合。本品严禁加洗衣粉等助剂，请勿与其他药剂混用。药后应及时彻底清洗，禁止在河塘等水体清洗施药器具，药械的废水不能排入河流、池塘等。3.喷雾作业时穿戴长衣长裤、帽子、口罩、手套、鞋等；此时不能吸烟、饮水等；施药后要用肥皂洗手、洗脸等。4.施药后的作物不得用于饲喂动物。5.避免孕妇及哺乳期的妇女接触。6.用过的容器应妥善处理，不可作他用，也不可随意丢弃。8.该产品持效期长，药后90天内不宜种植其它作物。</w:t>
      </w:r>
    </w:p>
    <w:p>
      <w:pPr>
        <w:rPr>
          <w:rFonts w:hint="default"/>
        </w:rPr>
      </w:pPr>
      <w:r>
        <w:rPr>
          <w:rFonts w:cs="宋体"/>
        </w:rPr>
        <w:t>中毒急救措施：</w:t>
      </w:r>
      <w:r>
        <w:br w:type="textWrapping"/>
      </w:r>
      <w:r>
        <w:t>本品属低毒农药，无典型中毒症状。它对眼睛有微弱刺激作用。 皮肤接触：立即脱掉被污染的衣物，用大量清水彻底冲洗受污染皮肤，如仍有不适，请就医。 眼睛溅药：立即将眼睑翻开，用清水冲洗至少15分钟，再请医生诊治。 发生吸入：立即将吸入者转移到空气清新处， 如果出现呼吸困难或不适，并且情况持续，请就医。误服：请饮用1-2杯清水，请勿给意识不清病人喂食任何东西，立刻就医。无专用解毒剂，对症治疗。</w:t>
      </w:r>
    </w:p>
    <w:p>
      <w:pPr>
        <w:rPr>
          <w:rFonts w:hint="default" w:cs="宋体"/>
        </w:rPr>
      </w:pPr>
      <w:r>
        <w:rPr>
          <w:rFonts w:cs="宋体"/>
        </w:rPr>
        <w:t>储存和运输方法：</w:t>
      </w:r>
    </w:p>
    <w:p>
      <w:pPr>
        <w:rPr>
          <w:rFonts w:cs="宋体"/>
        </w:rPr>
      </w:pPr>
      <w:r>
        <w:rPr>
          <w:rFonts w:hint="default" w:cs="宋体"/>
        </w:rPr>
        <w:t>包装件应贮存于通风、干燥、防雨、阴凉处，远离火源和热源。贮运时，严防潮湿和日晒，置于儿童及无关人员接触不到的地方并加锁保存。勿与食品、饮料、粮食、饲料等混合贮运。请将本品贮存于4℃以上避免结晶。运输时，容器间避免发生碰撞，确保不泄漏、不损坏、不倒塌，运输中防曝晒、雨淋、防高温，装卸时，轻卸轻放，切勿倒置。公路运输时按规定的路线行驶。</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pPr>
        <w:rPr>
          <w:rFonts w:hint="eastAsia" w:ascii="宋体" w:hAnsi="宋体" w:eastAsia="宋体" w:cs="Times New Roman"/>
          <w:sz w:val="24"/>
          <w:szCs w:val="24"/>
          <w:lang w:val="en-US" w:eastAsia="zh-CN" w:bidi="ar-SA"/>
        </w:rPr>
      </w:pPr>
    </w:p>
    <w:p>
      <w:r>
        <w:br w:type="page"/>
      </w:r>
    </w:p>
    <w:p>
      <w:pPr>
        <w:tabs>
          <w:tab w:val="center" w:pos="4153"/>
        </w:tabs>
        <w:rPr>
          <w:rFonts w:hint="default"/>
        </w:rPr>
      </w:pPr>
      <w:r>
        <w:rPr>
          <w:rFonts w:cs="宋体"/>
        </w:rPr>
        <w:t>登记证号：</w:t>
      </w:r>
      <w:r>
        <w:t>PD20200422</w:t>
      </w:r>
      <w:r>
        <w:tab/>
      </w:r>
    </w:p>
    <w:p>
      <w:pPr>
        <w:rPr>
          <w:rFonts w:hint="default"/>
        </w:rPr>
      </w:pPr>
      <w:r>
        <w:rPr>
          <w:rFonts w:cs="宋体"/>
        </w:rPr>
        <w:t>登记证持有人：</w:t>
      </w:r>
      <w:r>
        <w:t>黑龙江科润生物科技有限公司</w:t>
      </w:r>
    </w:p>
    <w:p>
      <w:pPr>
        <w:rPr>
          <w:rFonts w:hint="default"/>
        </w:rPr>
      </w:pPr>
      <w:r>
        <w:rPr>
          <w:rFonts w:cs="宋体"/>
        </w:rPr>
        <w:t>农药名称：</w:t>
      </w:r>
      <w:r>
        <w:t>滴辛酯·噻吩隆·乙草胺</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051"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rPr>
          <w:rFonts w:cs="宋体"/>
        </w:rPr>
        <w:t>总有效成分含量：81%</w:t>
      </w:r>
    </w:p>
    <w:p>
      <w:pPr>
        <w:rPr>
          <w:rFonts w:hint="default"/>
        </w:rPr>
      </w:pPr>
      <w:r>
        <w:t>有效成分及其含量：</w:t>
      </w:r>
    </w:p>
    <w:p>
      <w:pPr>
        <w:ind w:left="420" w:firstLine="660" w:firstLineChars="275"/>
        <w:rPr>
          <w:rFonts w:hint="default"/>
        </w:rPr>
      </w:pPr>
      <w:r>
        <w:t>噻吩磺隆0.5%，乙草胺59%，2,4-滴异辛酯21.5%</w:t>
      </w:r>
    </w:p>
    <w:p>
      <w:pPr>
        <w:rPr>
          <w:rFonts w:hint="default"/>
        </w:rPr>
      </w:pPr>
      <w:r>
        <w:t>使用范围和使用方法：</w:t>
      </w:r>
    </w:p>
    <w:tbl>
      <w:tblPr>
        <w:tblStyle w:val="4"/>
        <w:tblW w:w="8331"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春玉米田</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一年生杂草</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150-200毫升/亩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土壤喷雾</w:t>
            </w:r>
          </w:p>
        </w:tc>
      </w:tr>
    </w:tbl>
    <w:p>
      <w:pPr>
        <w:rPr>
          <w:rFonts w:hint="default" w:cs="宋体"/>
        </w:rPr>
      </w:pPr>
      <w:r>
        <w:rPr>
          <w:rFonts w:cs="宋体"/>
        </w:rPr>
        <w:t>使用技术要求:</w:t>
      </w:r>
      <w:r>
        <w:br w:type="textWrapping"/>
      </w:r>
      <w:r>
        <w:t>1.播后苗前土壤喷雾一次，每公顷兑水量450-600升。2. 施药时避免药液漂移到邻近的敏感作物田。3. 大风天或预计1小时之内有降雨，请勿使用。4.每季最多使用1次。</w:t>
      </w:r>
    </w:p>
    <w:p>
      <w:pPr>
        <w:rPr>
          <w:rFonts w:hint="default" w:cs="宋体"/>
        </w:rPr>
      </w:pPr>
      <w:r>
        <w:rPr>
          <w:rFonts w:cs="宋体"/>
        </w:rPr>
        <w:t>产品性能:</w:t>
      </w:r>
      <w:r>
        <w:br w:type="textWrapping"/>
      </w:r>
      <w:r>
        <w:t>本品为乙草胺、2,4-滴异辛酯、噻吩磺隆的混配制剂，春玉米田播后苗前封闭使用，可有效防除稗草、狗尾草、马唐、牛筋草、反枝苋等多种一年生杂草。</w:t>
      </w:r>
    </w:p>
    <w:p>
      <w:pPr>
        <w:rPr>
          <w:rFonts w:hint="default" w:cs="宋体"/>
        </w:rPr>
      </w:pPr>
      <w:r>
        <w:rPr>
          <w:rFonts w:cs="宋体"/>
        </w:rPr>
        <w:t>注意事项：</w:t>
      </w:r>
      <w:r>
        <w:br w:type="textWrapping"/>
      </w:r>
      <w:r>
        <w:rPr>
          <w:rFonts w:cs="宋体"/>
        </w:rPr>
        <w:t>1. 严格按农药安全使用规则正确使用，未用完的液体就保存在原包装内，盖紧瓶盖，并远离儿童、饮料和食物。2. 使用时应注意风向，在100米以内种植有棉花、蔬菜、瓜类、葡萄、马铃薯及果树、林木等敏感作物的田块不得使用本品。3. 使用本品时应采取相应的安全防护措施，穿防护服，戴防护手套、防护眼镜、口罩等，避免皮肤接触。使用中不可吸烟、饮水及吃东西，使用后及时清洗手、脸等暴露部位的皮肤并更换衣物。4. 用过的容器要妥善处理，不可作他用，也不可随意丢弃。5. 避免与非靶标生物接触，做好安全工作，应远离水产养殖区、河塘等水体施药，禁止在河塘等水体中清洗施药器具，清洗器具的废水不能排入河流、池塘等水源，以免造成不必要的环境污染。地下水、饮用水水源地附近禁用。6. 蚕室和桑园附近禁止施用本产品。7. 禁止在捕食性天敌和寄生性天敌放飞区域施用本产品。8. 孕妇及哺乳期妇女避免接触此药。</w:t>
      </w:r>
    </w:p>
    <w:p>
      <w:pPr>
        <w:rPr>
          <w:rFonts w:hint="default"/>
        </w:rPr>
      </w:pPr>
      <w:r>
        <w:rPr>
          <w:rFonts w:cs="宋体"/>
        </w:rPr>
        <w:t>中毒急救措施：</w:t>
      </w:r>
      <w:r>
        <w:br w:type="textWrapping"/>
      </w:r>
      <w:r>
        <w:t>中毒症状：本品对眼睛和皮肤具有刺激作用，严格按照标签推荐方法使用。 皮肤接触：立即脱去被污染的衣物，用肥皂和大量清水冲洗皮肤暴露部位。如皮肤刺激感持续，请医生诊治。眼睛溅入：立即翻开眼睑，用清水冲洗至少15分钟，再请医生诊治。吸  入：立即将吸入者转移到空气清新处，若吸入者停止呼吸，需要进行人工呼吸。注意保暖和休息，请医生诊治。误  食：严禁引吐，应先立即用清水漱口，再携带产品标签送医就诊，对症治疗。注意：对昏迷病人，切勿经口喂入任何东西。</w:t>
      </w:r>
    </w:p>
    <w:p>
      <w:pPr>
        <w:rPr>
          <w:rFonts w:hint="default" w:cs="宋体"/>
        </w:rPr>
      </w:pPr>
      <w:r>
        <w:rPr>
          <w:rFonts w:cs="宋体"/>
        </w:rPr>
        <w:t>储存和运输方法：</w:t>
      </w:r>
    </w:p>
    <w:p>
      <w:pPr>
        <w:rPr>
          <w:rFonts w:cs="宋体"/>
        </w:rPr>
      </w:pPr>
      <w:r>
        <w:rPr>
          <w:rFonts w:hint="default" w:cs="宋体"/>
        </w:rPr>
        <w:t>本品应储存在干燥、阴凉、通风、防雨处，远离火源或热源，置于儿童触及不到的地方，并加锁。装卸、运输过程中，需专门车辆运输，轻拿轻放，确保包装不泄露、不损坏。不能与食品、饮料、粮食、饲料等混合储存。</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质量浓度900克/升。</w:t>
      </w:r>
    </w:p>
    <w:p>
      <w:pPr>
        <w:rPr>
          <w:rFonts w:hint="eastAsia" w:ascii="宋体" w:hAnsi="宋体" w:eastAsia="宋体" w:cs="Times New Roman"/>
          <w:sz w:val="24"/>
          <w:szCs w:val="24"/>
          <w:lang w:val="en-US" w:eastAsia="zh-CN" w:bidi="ar-SA"/>
        </w:rPr>
      </w:pPr>
    </w:p>
    <w:p>
      <w:r>
        <w:br w:type="page"/>
      </w:r>
    </w:p>
    <w:p>
      <w:pPr>
        <w:tabs>
          <w:tab w:val="center" w:pos="4153"/>
        </w:tabs>
        <w:rPr>
          <w:rFonts w:hint="default"/>
        </w:rPr>
      </w:pPr>
      <w:r>
        <w:rPr>
          <w:rFonts w:cs="宋体"/>
        </w:rPr>
        <w:t>登记证号：</w:t>
      </w:r>
      <w:r>
        <w:t>PD20200659</w:t>
      </w:r>
      <w:r>
        <w:tab/>
      </w:r>
    </w:p>
    <w:p>
      <w:pPr>
        <w:rPr>
          <w:rFonts w:hint="default"/>
        </w:rPr>
      </w:pPr>
      <w:r>
        <w:rPr>
          <w:rFonts w:cs="宋体"/>
        </w:rPr>
        <w:t>登记证持有人：</w:t>
      </w:r>
      <w:r>
        <w:t>拜耳股份公司</w:t>
      </w:r>
    </w:p>
    <w:p>
      <w:pPr>
        <w:rPr>
          <w:rFonts w:hint="default"/>
        </w:rPr>
      </w:pPr>
      <w:r>
        <w:rPr>
          <w:rFonts w:cs="宋体"/>
        </w:rPr>
        <w:t>农药名称：</w:t>
      </w:r>
      <w:r>
        <w:t>四唑虫酰胺</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52"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四唑虫酰胺200克/升</w:t>
      </w:r>
    </w:p>
    <w:p>
      <w:pPr>
        <w:rPr>
          <w:rFonts w:hint="default"/>
        </w:rPr>
      </w:pPr>
      <w:r>
        <w:t>使用范围和使用方法：</w:t>
      </w:r>
    </w:p>
    <w:tbl>
      <w:tblPr>
        <w:tblStyle w:val="4"/>
        <w:tblW w:w="8331"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柑橘树</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潜叶蛾</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10000-20000倍液</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二化螟</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7-10毫升/亩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稻纵卷叶螟</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7-10毫升/亩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甘蓝</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甜菜夜蛾</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7.5-10 毫升/亩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番茄(保护地)</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棉铃虫</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7.5-10 毫升/亩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苹果树</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桃小食心虫</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5000-7000倍液</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辣椒(保护地)</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烟青虫</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7.5-10 毫升/亩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配药前先将原包装摇匀，再采用二次稀释法配药。2.防治甘蓝甜菜夜蛾、番茄棉龄虫和辣椒烟青虫，于低龄幼虫发生初期喷雾施药。防治水稻稻纵卷叶螟、水稻二化螟、苹果桃小食心虫于卵孵盛期至低龄幼虫始喷雾施药；防治柑橘潜叶蛾于潜叶蛾幼虫卵孵盛期喷雾施药。 3.安全间隔期：甘蓝7天，每个生长季最多施用2次；番茄（保护地）7天，每个生长季最多施用2次；辣椒（保护地）7天，每个生长季最多施用2次。水稻每季作物最多施药2次，施药间隔14天，安全间隔期28天；苹果每季作物最多施药2次，施药间隔14天，安全间隔期15天；柑橘每季作物最多使用1次，安全间隔期7天。4.严格按照批准的使用次数和用药量使用。5.大风天或预计1小时内降雨，请勿施药。</w:t>
      </w:r>
    </w:p>
    <w:p>
      <w:pPr>
        <w:rPr>
          <w:rFonts w:hint="default" w:cs="宋体"/>
        </w:rPr>
      </w:pPr>
      <w:r>
        <w:rPr>
          <w:rFonts w:cs="宋体"/>
        </w:rPr>
        <w:t>产品性能:</w:t>
      </w:r>
      <w:r>
        <w:br w:type="textWrapping"/>
      </w:r>
      <w:r>
        <w:t>本品为双酰胺类杀虫剂，作用于害虫的鱼尼丁受体，引起细胞内钙离子无节制释放，导致肌肉收缩、麻痹直至害虫死亡。本品以胃毒为主，能够有效防治鳞翅目害虫为害。</w:t>
      </w:r>
    </w:p>
    <w:p>
      <w:pPr>
        <w:rPr>
          <w:rFonts w:hint="default" w:cs="宋体"/>
        </w:rPr>
      </w:pPr>
      <w:r>
        <w:rPr>
          <w:rFonts w:cs="宋体"/>
        </w:rPr>
        <w:t>注意事项：</w:t>
      </w:r>
      <w:r>
        <w:br w:type="textWrapping"/>
      </w:r>
      <w:r>
        <w:rPr>
          <w:rFonts w:cs="宋体"/>
        </w:rPr>
        <w:t>1. 四唑虫酰胺与氯虫苯甲酰胺存在一定的交互抗性风险，为了更好的避免抗性的产生，严格按照标签推荐的剂量和每季最多用药次数使用，注意与不同作用机制杀虫剂轮换用药。2.操作本品时应戴防护手套、口罩、防护镜、穿防护服、雨靴等，禁止饮食、饮水和吸烟等。3.施药后应及时洗澡，清洗防护用具和衣物等。4.避免孕妇及哺乳期的妇女接触。5.空包装应三次清洗并砸烂或划破后妥善处理，切勿重复使用。6.药液及废液严禁污染各类水域、土壤等环境；水产养殖区、河塘、沟渠、湖泊等水体附近禁用，禁止在河塘等水域清洗施药器具。7.（周围）开花植物花期禁用，使用本品应注意避免对蜜蜂、授粉昆虫及蚕室造成影响。使用时应密切关注对附近蜂群的影响；蚕室及桑园附近禁用；赤眼蜂或其他天敌放飞区域禁用。</w:t>
      </w:r>
    </w:p>
    <w:p>
      <w:pPr>
        <w:rPr>
          <w:rFonts w:hint="default"/>
        </w:rPr>
      </w:pPr>
      <w:r>
        <w:rPr>
          <w:rFonts w:cs="宋体"/>
        </w:rPr>
        <w:t>中毒急救措施：</w:t>
      </w:r>
      <w:r>
        <w:br w:type="textWrapping"/>
      </w:r>
      <w:r>
        <w:t>有任何不良反应请及时携标签就医。1.一般建议：将中毒者从危险区域转移，脱去受污染衣物并妥善处置，转移时需保持中毒者处于稳定的侧卧体位。2.如皮肤接触：用肥皂和大量清水彻底清洗，如有条件，先用聚乙二醇400清洗再用清水冲洗，如仍有不适应立即就医。3.如误入眼睛：立即用大量清水冲洗至少15分钟；如戴隐形眼镜，先冲洗5分钟，摘掉眼镜后再继续冲洗，如仍有不适，应立即就医。4.如误吸入：将患者移到空气新鲜处，使其保持温暖和休息，如仍有不适，应立即就医。5.如误食：禁止引吐，用水漱口并立即携此标签就医。6.无已知的中毒症状，无特定解毒剂，建议医生根据患者症状对症治疗，大量吞食两小时内应考虑洗胃，可给服活性炭和硫酸钠。7.如发生中毒事故或化学事故请拨打国家化学事故应急响应专线0532-83889090。</w:t>
      </w:r>
    </w:p>
    <w:p>
      <w:pPr>
        <w:rPr>
          <w:rFonts w:hint="default" w:cs="宋体"/>
        </w:rPr>
      </w:pPr>
      <w:r>
        <w:rPr>
          <w:rFonts w:cs="宋体"/>
        </w:rPr>
        <w:t>储存和运输方法：</w:t>
      </w:r>
    </w:p>
    <w:p>
      <w:pPr>
        <w:rPr>
          <w:rFonts w:cs="宋体"/>
        </w:rPr>
      </w:pPr>
      <w:r>
        <w:rPr>
          <w:rFonts w:hint="default" w:cs="宋体"/>
        </w:rPr>
        <w:t>1.本品应以密封的原包装储存于阴凉、干燥和通风处。2.加锁保存，置于儿童接触不到的地方。3.勿与食品、饮料、粮食、饲料、种子、肥料等其他商品同贮同运。4.适宜的储存温度为0℃—35℃。5.运输时应注意防水防潮，避免雨淋日晒；搬运时轻搬轻放，不可倒置。6.远离火源或热源。</w:t>
      </w:r>
    </w:p>
    <w:p>
      <w:pPr>
        <w:rPr>
          <w:rFonts w:hint="default" w:cs="宋体"/>
        </w:rPr>
      </w:pPr>
      <w:r>
        <w:rPr>
          <w:rFonts w:cs="宋体"/>
        </w:rPr>
        <w:t>质量保证期：3年</w:t>
      </w:r>
    </w:p>
    <w:p>
      <w:pPr>
        <w:rPr>
          <w:rFonts w:hint="eastAsia" w:ascii="宋体" w:hAnsi="宋体" w:eastAsia="宋体" w:cs="Times New Roman"/>
          <w:sz w:val="24"/>
          <w:szCs w:val="24"/>
          <w:lang w:val="en-US" w:eastAsia="zh-CN" w:bidi="ar-SA"/>
        </w:rPr>
      </w:pPr>
      <w:r>
        <w:rPr>
          <w:rFonts w:cs="宋体"/>
        </w:rPr>
        <w:t>备注：</w:t>
      </w:r>
    </w:p>
    <w:p>
      <w:pPr>
        <w:rPr>
          <w:rFonts w:hint="eastAsia" w:ascii="宋体" w:hAnsi="宋体" w:eastAsia="宋体" w:cs="Times New Roman"/>
          <w:sz w:val="24"/>
          <w:szCs w:val="24"/>
          <w:lang w:val="en-US" w:eastAsia="zh-CN" w:bidi="ar-SA"/>
        </w:rPr>
      </w:pPr>
    </w:p>
    <w:p>
      <w:r>
        <w:br w:type="page"/>
      </w:r>
    </w:p>
    <w:p>
      <w:pPr>
        <w:tabs>
          <w:tab w:val="center" w:pos="4153"/>
        </w:tabs>
        <w:rPr>
          <w:rFonts w:hint="default"/>
        </w:rPr>
      </w:pPr>
      <w:r>
        <w:rPr>
          <w:rFonts w:cs="宋体"/>
        </w:rPr>
        <w:t>登记证号：</w:t>
      </w:r>
      <w:r>
        <w:t>PD20211395</w:t>
      </w:r>
      <w:r>
        <w:tab/>
      </w:r>
    </w:p>
    <w:p>
      <w:pPr>
        <w:rPr>
          <w:rFonts w:hint="default"/>
        </w:rPr>
      </w:pPr>
      <w:r>
        <w:rPr>
          <w:rFonts w:cs="宋体"/>
        </w:rPr>
        <w:t>登记证持有人：</w:t>
      </w:r>
      <w:r>
        <w:t>广东省佛山市盈辉作物科学有限公司</w:t>
      </w:r>
    </w:p>
    <w:p>
      <w:pPr>
        <w:rPr>
          <w:rFonts w:hint="default"/>
        </w:rPr>
      </w:pPr>
      <w:r>
        <w:rPr>
          <w:rFonts w:cs="宋体"/>
        </w:rPr>
        <w:t>农药名称：</w:t>
      </w:r>
      <w:r>
        <w:t>氟啶·霜脲氰</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053"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rPr>
          <w:rFonts w:cs="宋体"/>
        </w:rPr>
        <w:t>总有效成分含量：50%</w:t>
      </w:r>
    </w:p>
    <w:p>
      <w:pPr>
        <w:rPr>
          <w:rFonts w:hint="default"/>
        </w:rPr>
      </w:pPr>
      <w:r>
        <w:t>有效成分及其含量：</w:t>
      </w:r>
    </w:p>
    <w:p>
      <w:pPr>
        <w:ind w:left="420" w:firstLine="660" w:firstLineChars="275"/>
        <w:rPr>
          <w:rFonts w:hint="default"/>
        </w:rPr>
      </w:pPr>
      <w:r>
        <w:t>霜脲氰20%，氟啶胺30%</w:t>
      </w:r>
    </w:p>
    <w:p>
      <w:pPr>
        <w:rPr>
          <w:rFonts w:hint="default"/>
        </w:rPr>
      </w:pPr>
      <w:r>
        <w:t>使用范围和使用方法：</w:t>
      </w:r>
    </w:p>
    <w:tbl>
      <w:tblPr>
        <w:tblStyle w:val="4"/>
        <w:tblW w:w="8331"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马铃薯</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晚疫病</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30-40克/亩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 在马铃薯晚疫病发病前或发病初期施药，可施药3次，每次间隔7~10天。注意喷雾均匀周到，以确保防效。2．大风天或预计1小时内降雨，请勿施药。3．本品在马铃薯上使用时的安全间隔期为14天，每季作物最多使用3次。</w:t>
      </w:r>
    </w:p>
    <w:p>
      <w:pPr>
        <w:rPr>
          <w:rFonts w:hint="default" w:cs="宋体"/>
        </w:rPr>
      </w:pPr>
      <w:r>
        <w:rPr>
          <w:rFonts w:cs="宋体"/>
        </w:rPr>
        <w:t>产品性能:</w:t>
      </w:r>
      <w:r>
        <w:br w:type="textWrapping"/>
      </w:r>
      <w:r>
        <w:t>本品是由氟啶胺和霜脲氰混配而成的杀菌剂，具有保护和治疗作用，本品能抑制感染过程中病原体孢子的萌发、菌丝的生长和孢子的形成，对马铃薯晚疫病等真菌病害有明显的防治效果。</w:t>
      </w:r>
    </w:p>
    <w:p>
      <w:pPr>
        <w:rPr>
          <w:rFonts w:hint="default" w:cs="宋体"/>
        </w:rPr>
      </w:pPr>
      <w:r>
        <w:rPr>
          <w:rFonts w:cs="宋体"/>
        </w:rPr>
        <w:t>注意事项：</w:t>
      </w:r>
      <w:r>
        <w:br w:type="textWrapping"/>
      </w:r>
      <w:r>
        <w:rPr>
          <w:rFonts w:cs="宋体"/>
        </w:rPr>
        <w:t>1. 该产品对眼睛有刺激性，使用时避免接触眼睛，应穿戴长衣、长裤、帽子、口罩、手套等防护措施。施药期间不可吃东西、饮水等。施药后应及时洗手、洗脸等。2. 清洗施药器具的废水不能排入河流、池塘等水源。废弃物应妥善处理，不可做他用，也不可随意丢弃。3. 本品对鱼类等水生生物有毒，远离水产养殖区、河塘等水域施药，禁止在河塘等水体清洗施药器械。蚕室及桑园附近禁用。4. 本品对瓜类易产生药害，使用时注意请勿将药液飞散到临近的瓜地。5. 本品对皮肤过敏者有敏感可能，具有过敏体质的人员不要进行施药作业。6. 孕妇及哺乳期妇女应避免接触本品。 7. 用过的容器应妥善处理，不可做他用，也不可随意丢弃。</w:t>
      </w:r>
    </w:p>
    <w:p>
      <w:pPr>
        <w:rPr>
          <w:rFonts w:hint="default"/>
        </w:rPr>
      </w:pPr>
      <w:r>
        <w:rPr>
          <w:rFonts w:cs="宋体"/>
        </w:rPr>
        <w:t>中毒急救措施：</w:t>
      </w:r>
      <w:r>
        <w:br w:type="textWrapping"/>
      </w:r>
      <w:r>
        <w:t>使用中或使用后如果感觉不适，应立即停止工作，采取急救措施，并携带标签送医院就诊。1、皮肤接触：脱去污染的衣物，用软布去除沾染农药，立即用大量清水和肥皂冲洗；2、眼睛接触：立即用流动的清水至少冲洗15分钟，仍有不适应立即就医；3、吸入：立即离开施药现场，转移到空气清新处；4、误服：应立即用清水漱口，严禁引吐，避免呕吐物吸入肺部，立即携带标签到医院对症治疗。</w:t>
      </w:r>
    </w:p>
    <w:p>
      <w:pPr>
        <w:rPr>
          <w:rFonts w:hint="default" w:cs="宋体"/>
        </w:rPr>
      </w:pPr>
      <w:r>
        <w:rPr>
          <w:rFonts w:cs="宋体"/>
        </w:rPr>
        <w:t>储存和运输方法：</w:t>
      </w:r>
    </w:p>
    <w:p>
      <w:pPr>
        <w:rPr>
          <w:rFonts w:cs="宋体"/>
        </w:rPr>
      </w:pPr>
      <w:r>
        <w:rPr>
          <w:rFonts w:hint="default" w:cs="宋体"/>
        </w:rPr>
        <w:t>贮运时应严防潮湿和日晒，保持良好通风，置于儿童、无关人员及动物接触不到的地方，并加锁保存；避免与食物、种子、粮食、饮料、饲料混放混运。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pPr>
        <w:rPr>
          <w:rFonts w:hint="eastAsia" w:ascii="宋体" w:hAnsi="宋体" w:eastAsia="宋体" w:cs="Times New Roman"/>
          <w:sz w:val="24"/>
          <w:szCs w:val="24"/>
          <w:lang w:val="en-US" w:eastAsia="zh-CN" w:bidi="ar-SA"/>
        </w:rPr>
      </w:pPr>
    </w:p>
    <w:p>
      <w:pPr>
        <w:rPr>
          <w:rFonts w:hint="default"/>
        </w:rPr>
      </w:pPr>
      <w:bookmarkStart w:id="0" w:name="_GoBack"/>
      <w:bookmarkEnd w:id="0"/>
      <w:r>
        <w:rPr>
          <w:rFonts w:cs="宋体"/>
        </w:rPr>
        <w:t>登记证号：</w:t>
      </w:r>
      <w:r>
        <w:t>PD20211614</w:t>
      </w:r>
      <w:r>
        <w:tab/>
      </w:r>
    </w:p>
    <w:p>
      <w:pPr>
        <w:rPr>
          <w:rFonts w:hint="default"/>
        </w:rPr>
      </w:pPr>
      <w:r>
        <w:rPr>
          <w:rFonts w:cs="宋体"/>
        </w:rPr>
        <w:t>登记证持有人：</w:t>
      </w:r>
      <w:r>
        <w:t>广东省佛山市盈辉作物科学有限公司</w:t>
      </w:r>
    </w:p>
    <w:p>
      <w:pPr>
        <w:rPr>
          <w:rFonts w:hint="default"/>
        </w:rPr>
      </w:pPr>
      <w:r>
        <w:rPr>
          <w:rFonts w:cs="宋体"/>
        </w:rPr>
        <w:t>农药名称：</w:t>
      </w:r>
      <w:r>
        <w:t>乙·嗪·滴辛酯</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054"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rPr>
          <w:rFonts w:cs="宋体"/>
        </w:rPr>
        <w:t>总有效成分含量：60%</w:t>
      </w:r>
    </w:p>
    <w:p>
      <w:pPr>
        <w:rPr>
          <w:rFonts w:hint="default"/>
        </w:rPr>
      </w:pPr>
      <w:r>
        <w:t>有效成分及其含量：</w:t>
      </w:r>
    </w:p>
    <w:p>
      <w:pPr>
        <w:ind w:left="420" w:firstLine="660" w:firstLineChars="275"/>
        <w:rPr>
          <w:rFonts w:hint="default"/>
        </w:rPr>
      </w:pPr>
      <w:r>
        <w:t>2,4-滴异辛酯18%，乙草胺37%，嗪草酮5%</w:t>
      </w:r>
    </w:p>
    <w:p>
      <w:pPr>
        <w:rPr>
          <w:rFonts w:hint="default"/>
        </w:rPr>
      </w:pPr>
      <w:r>
        <w:t>使用范围和使用方法：</w:t>
      </w:r>
    </w:p>
    <w:tbl>
      <w:tblPr>
        <w:tblStyle w:val="4"/>
        <w:tblW w:w="8331"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春玉米田</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一年生杂草</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200-250毫升/亩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土壤喷雾</w:t>
            </w:r>
          </w:p>
        </w:tc>
      </w:tr>
    </w:tbl>
    <w:p>
      <w:pPr>
        <w:rPr>
          <w:rFonts w:hint="default" w:cs="宋体"/>
        </w:rPr>
      </w:pPr>
      <w:r>
        <w:rPr>
          <w:rFonts w:cs="宋体"/>
        </w:rPr>
        <w:t>使用技术要求:</w:t>
      </w:r>
      <w:r>
        <w:br w:type="textWrapping"/>
      </w:r>
      <w:r>
        <w:t>1.在春玉米播后苗前进行土壤喷雾。施药后浅混土2-3厘米、镇压、保持土壤湿润，有利于提高药效。2.本品为土壤处理剂，必须在杂草出土前施药，为保证安全，作物拱土前两天停止用药。3.该药挥发性强，施药作物田应与敏感作物如棉花、油菜、瓜类、向日葵间隔一定距离。4.应在无风或微风（风力小于2级），气温15-28摄氏度的晴天施药。严格按照推荐剂量，采用标准喷雾器压低喷头减压喷雾；严禁用弥雾机或超低容量喷雾；使用时注意风向，下风种植有棉花、蔬菜、马铃薯、甜菜、瓜类、果树等阔叶作物的田块，不能使用本品。5.甜玉米、爆裂型玉米禁用。6.在春玉米上每季作物最多使用1次。</w:t>
      </w:r>
    </w:p>
    <w:p>
      <w:pPr>
        <w:rPr>
          <w:rFonts w:hint="default" w:cs="宋体"/>
        </w:rPr>
      </w:pPr>
      <w:r>
        <w:rPr>
          <w:rFonts w:cs="宋体"/>
        </w:rPr>
        <w:t>产品性能:</w:t>
      </w:r>
      <w:r>
        <w:br w:type="textWrapping"/>
      </w:r>
      <w:r>
        <w:t>本品为春玉米田播后苗前除草剂，由2,4-滴异辛酯、嗪草酮和乙草胺三元混配而成，有效成分在植物体内干扰核酸代谢及蛋白质合成，使幼根、幼芽停止生长，能有效防除春玉米田稗草、狗尾草、野燕麦、看麦娘、马唐、早熟禾、牛筋草、藜、蓼、苋、龙葵、马齿苋、繁缕、香薷、鬼针草、水棘针、苍耳、鸭跖草、风花菜、猪毛菜、律草、苣荬菜、问荆、小蓟、地肤、肠草、萹蓄、茼麻等多种一年生杂草。</w:t>
      </w:r>
    </w:p>
    <w:p>
      <w:pPr>
        <w:rPr>
          <w:rFonts w:hint="default" w:cs="宋体"/>
        </w:rPr>
      </w:pPr>
      <w:r>
        <w:rPr>
          <w:rFonts w:cs="宋体"/>
        </w:rPr>
        <w:t>注意事项：</w:t>
      </w:r>
      <w:r>
        <w:br w:type="textWrapping"/>
      </w:r>
      <w:r>
        <w:rPr>
          <w:rFonts w:cs="宋体"/>
        </w:rPr>
        <w:t>1.使用本品时应穿戴防护服、手套、口罩和护目镜等，避免药液接触皮肤和眼睛；施药期间不可吃东西、饮水等。施药后应及时洗手、洗脸等。2.清洗施药器具的废水不能排入河流、池塘等水源。废弃物应妥善处理，不可做他用，也不可随意丢弃。3. 水产养殖区、河塘等水体附近禁用，禁止在河塘等水体中清洗施药器具。蚕室及桑园附近禁用。赤眼蜂等天敌放飞区域禁用。4. 嗪草酮土壤残效期较长，注意合理安排后茬作物，保证安全间隔期。5.孕妇及哺乳期妇女应避免接触本品。</w:t>
      </w:r>
    </w:p>
    <w:p>
      <w:pPr>
        <w:rPr>
          <w:rFonts w:hint="default"/>
        </w:rPr>
      </w:pPr>
      <w:r>
        <w:rPr>
          <w:rFonts w:cs="宋体"/>
        </w:rPr>
        <w:t>中毒急救措施：</w:t>
      </w:r>
      <w:r>
        <w:br w:type="textWrapping"/>
      </w:r>
      <w:r>
        <w:t>本品对眼睛、皮肤有刺激性。使用中或使用后如果感觉不适，应立即停止工作，采取急救措施，并携带标签送医院就诊。1.皮肤接触：脱去污染的衣物，用软布去除沾染农药，立即用大量清水和肥皂冲洗。2.眼睛接触：立即用流动的清水至少冲洗15分钟，仍有不适应立即就医。3.吸入：立即离开施药现场，转移到空气清新处。4.如误服，应立即用清水漱口，严禁引吐，避免呕吐物吸入肺部，立即携带标签到医院对症治疗。</w:t>
      </w:r>
    </w:p>
    <w:p>
      <w:pPr>
        <w:rPr>
          <w:rFonts w:hint="default" w:cs="宋体"/>
        </w:rPr>
      </w:pPr>
      <w:r>
        <w:rPr>
          <w:rFonts w:cs="宋体"/>
        </w:rPr>
        <w:t>储存和运输方法：</w:t>
      </w:r>
    </w:p>
    <w:p>
      <w:pPr>
        <w:rPr>
          <w:rFonts w:cs="宋体"/>
        </w:rPr>
      </w:pPr>
      <w:r>
        <w:rPr>
          <w:rFonts w:hint="default" w:cs="宋体"/>
        </w:rPr>
        <w:t>贮运时应严防潮湿和日晒，保持良好通风，远离热源或火源。置于儿童、无关人员及动物接触不到的地方，并加锁保存。避免与食物、种子、粮食、饮料、饲料等混放混运。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pPr>
        <w:rPr>
          <w:rFonts w:hint="eastAsia" w:ascii="宋体" w:hAnsi="宋体" w:eastAsia="宋体" w:cs="Times New Roman"/>
          <w:sz w:val="24"/>
          <w:szCs w:val="24"/>
          <w:lang w:val="en-US" w:eastAsia="zh-CN" w:bidi="ar-SA"/>
        </w:rPr>
      </w:pPr>
    </w:p>
    <w:p>
      <w:r>
        <w:br w:type="page"/>
      </w:r>
    </w:p>
    <w:p>
      <w:pPr>
        <w:tabs>
          <w:tab w:val="center" w:pos="4153"/>
        </w:tabs>
        <w:rPr>
          <w:rFonts w:hint="default"/>
        </w:rPr>
      </w:pPr>
      <w:r>
        <w:rPr>
          <w:rFonts w:cs="宋体"/>
        </w:rPr>
        <w:t>登记证号：</w:t>
      </w:r>
      <w:r>
        <w:t>PD20211765</w:t>
      </w:r>
      <w:r>
        <w:tab/>
      </w:r>
    </w:p>
    <w:p>
      <w:pPr>
        <w:rPr>
          <w:rFonts w:hint="default"/>
        </w:rPr>
      </w:pPr>
      <w:r>
        <w:rPr>
          <w:rFonts w:cs="宋体"/>
        </w:rPr>
        <w:t>登记证持有人：</w:t>
      </w:r>
      <w:r>
        <w:t>湖南新长山农业发展股份有限公司</w:t>
      </w:r>
    </w:p>
    <w:p>
      <w:pPr>
        <w:rPr>
          <w:rFonts w:hint="default"/>
        </w:rPr>
      </w:pPr>
      <w:r>
        <w:rPr>
          <w:rFonts w:cs="宋体"/>
        </w:rPr>
        <w:t>农药名称：</w:t>
      </w:r>
      <w:r>
        <w:t>联苯·吡虫啉</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55"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rPr>
          <w:rFonts w:cs="宋体"/>
        </w:rPr>
        <w:t>总有效成分含量：27%</w:t>
      </w:r>
    </w:p>
    <w:p>
      <w:pPr>
        <w:rPr>
          <w:rFonts w:hint="default"/>
        </w:rPr>
      </w:pPr>
      <w:r>
        <w:t>有效成分及其含量：</w:t>
      </w:r>
    </w:p>
    <w:p>
      <w:pPr>
        <w:ind w:left="420" w:firstLine="660" w:firstLineChars="275"/>
        <w:rPr>
          <w:rFonts w:hint="default"/>
        </w:rPr>
      </w:pPr>
      <w:r>
        <w:t>吡虫啉22.5%，联苯菊酯4.5%</w:t>
      </w:r>
    </w:p>
    <w:p>
      <w:pPr>
        <w:rPr>
          <w:rFonts w:hint="default"/>
        </w:rPr>
      </w:pPr>
      <w:r>
        <w:t>使用范围和使用方法：</w:t>
      </w:r>
    </w:p>
    <w:tbl>
      <w:tblPr>
        <w:tblStyle w:val="4"/>
        <w:tblW w:w="8331"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蚜虫</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2-6毫升/亩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1.于小麦蚜虫始盛期开始喷雾施药，注意喷雾均匀周到。2.大风天或预计1小时内有雨，请勿施药。3.在小麦上的安全间隔期14天，每季最多使用1次。</w:t>
      </w:r>
    </w:p>
    <w:p>
      <w:pPr>
        <w:rPr>
          <w:rFonts w:hint="default" w:cs="宋体"/>
        </w:rPr>
      </w:pPr>
      <w:r>
        <w:rPr>
          <w:rFonts w:cs="宋体"/>
        </w:rPr>
        <w:t>产品性能:</w:t>
      </w:r>
      <w:r>
        <w:br w:type="textWrapping"/>
      </w:r>
      <w:r>
        <w:t>本品为两种作用机理不同的有效成分混配制剂。联苯菊酯是拟除虫菊酯类杀虫剂，吡虫啉是硝基亚甲基类杀虫剂，二者混配具有内吸、触杀和胃毒作用，用于防治小麦蚜虫。</w:t>
      </w:r>
    </w:p>
    <w:p>
      <w:pPr>
        <w:rPr>
          <w:rFonts w:hint="default" w:cs="宋体"/>
        </w:rPr>
      </w:pPr>
      <w:r>
        <w:rPr>
          <w:rFonts w:cs="宋体"/>
        </w:rPr>
        <w:t>注意事项：</w:t>
      </w:r>
      <w:r>
        <w:br w:type="textWrapping"/>
      </w:r>
      <w:r>
        <w:rPr>
          <w:rFonts w:cs="宋体"/>
        </w:rPr>
        <w:t>1.本品对眼睛有刺激作用，避免眼睛接触。在配制和使用时，应穿（戴）好长衣、长裤、帽子、手套、口罩等安全防护措施，避免皮肤接触及口鼻吸入，施药期间不得进食、饮水和吸烟。2.本品不可与呈碱性的农药等混用，避免与具有氧化性物质接触或混合。3.远离水产养殖区、河塘等水体施药，禁止在河塘等水域清洗施药器具。4.（周围）开花植物花期禁用，使用时应密切关注对附近蜂群的影响；蚕室和桑园附近禁用；赤眼蜂等天敌放飞区禁用。5.用过的容器应妥善处理，不可做他用，也不可随意丢弃。6.建议与其他作用机制不同的杀虫剂轮换使用，以延缓抗性产生。8.孕妇及哺乳期妇女禁止接触本品。</w:t>
      </w:r>
    </w:p>
    <w:p>
      <w:pPr>
        <w:rPr>
          <w:rFonts w:hint="default"/>
        </w:rPr>
      </w:pPr>
      <w:r>
        <w:rPr>
          <w:rFonts w:cs="宋体"/>
        </w:rPr>
        <w:t>中毒急救措施：</w:t>
      </w:r>
      <w:r>
        <w:br w:type="textWrapping"/>
      </w:r>
      <w:r>
        <w:t>不慎吸入，应将病人移至空气流通处。不慎接触皮肤或溅入眼睛，应用大量清水冲洗至少15分钟。本品无特殊解毒剂，误服则应立即携此标签将病人送医院对症治疗。</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本品应贮存在干燥、阴凉、通风、防雨处，远离火源或热源。置于儿童、无关人员触及不到之处，并加锁保存。勿与粮食、食品、饮料、饲料等同贮同运。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pPr>
        <w:rPr>
          <w:rFonts w:hint="eastAsia" w:ascii="宋体" w:hAnsi="宋体" w:eastAsia="宋体" w:cs="Times New Roman"/>
          <w:sz w:val="24"/>
          <w:szCs w:val="24"/>
          <w:lang w:val="en-US" w:eastAsia="zh-CN" w:bidi="ar-SA"/>
        </w:rPr>
      </w:pPr>
    </w:p>
    <w:p>
      <w:r>
        <w:br w:type="page"/>
      </w:r>
    </w:p>
    <w:p>
      <w:pPr>
        <w:tabs>
          <w:tab w:val="center" w:pos="4153"/>
        </w:tabs>
        <w:rPr>
          <w:rFonts w:hint="default"/>
        </w:rPr>
      </w:pPr>
      <w:r>
        <w:rPr>
          <w:rFonts w:cs="宋体"/>
        </w:rPr>
        <w:t>登记证号：</w:t>
      </w:r>
      <w:r>
        <w:t>PD20211780</w:t>
      </w:r>
      <w:r>
        <w:tab/>
      </w:r>
    </w:p>
    <w:p>
      <w:pPr>
        <w:rPr>
          <w:rFonts w:hint="default"/>
        </w:rPr>
      </w:pPr>
      <w:r>
        <w:rPr>
          <w:rFonts w:cs="宋体"/>
        </w:rPr>
        <w:t>登记证持有人：</w:t>
      </w:r>
      <w:r>
        <w:t>湖南新长山农业发展股份有限公司</w:t>
      </w:r>
    </w:p>
    <w:p>
      <w:pPr>
        <w:rPr>
          <w:rFonts w:hint="default"/>
        </w:rPr>
      </w:pPr>
      <w:r>
        <w:rPr>
          <w:rFonts w:cs="宋体"/>
        </w:rPr>
        <w:t>农药名称：</w:t>
      </w:r>
      <w:r>
        <w:t>虫螨腈·虱螨脲</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56"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rPr>
          <w:rFonts w:cs="宋体"/>
        </w:rPr>
        <w:t>总有效成分含量：12%</w:t>
      </w:r>
    </w:p>
    <w:p>
      <w:pPr>
        <w:rPr>
          <w:rFonts w:hint="default"/>
        </w:rPr>
      </w:pPr>
      <w:r>
        <w:t>有效成分及其含量：</w:t>
      </w:r>
    </w:p>
    <w:p>
      <w:pPr>
        <w:ind w:left="420" w:firstLine="660" w:firstLineChars="275"/>
        <w:rPr>
          <w:rFonts w:hint="default"/>
        </w:rPr>
      </w:pPr>
      <w:r>
        <w:t>虫螨腈9.5%，虱螨脲2.5%</w:t>
      </w:r>
    </w:p>
    <w:p>
      <w:pPr>
        <w:rPr>
          <w:rFonts w:hint="default"/>
        </w:rPr>
      </w:pPr>
      <w:r>
        <w:t>使用范围和使用方法：</w:t>
      </w:r>
    </w:p>
    <w:tbl>
      <w:tblPr>
        <w:tblStyle w:val="4"/>
        <w:tblW w:w="8331"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甘蓝</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甜菜夜蛾</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30-50毫升/亩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 在甘蓝甜菜夜蛾低龄幼虫发生期喷雾施药1次。对甘蓝叶片正反两面均匀喷雾。2. 大风天或预计1小时内降雨，请勿施药。3.品在甘蓝上的安全间隔期14天，每季最多使用1次。</w:t>
      </w:r>
    </w:p>
    <w:p>
      <w:pPr>
        <w:rPr>
          <w:rFonts w:hint="default" w:cs="宋体"/>
        </w:rPr>
      </w:pPr>
      <w:r>
        <w:rPr>
          <w:rFonts w:cs="宋体"/>
        </w:rPr>
        <w:t>产品性能:</w:t>
      </w:r>
      <w:r>
        <w:br w:type="textWrapping"/>
      </w:r>
      <w:r>
        <w:t>本品是新型吡咯类化合物和取代脲类复配杀虫剂，具有胃毒、触杀和内吸作用，对甘蓝甜菜夜蛾有较好的防治效果。</w:t>
      </w:r>
    </w:p>
    <w:p>
      <w:pPr>
        <w:rPr>
          <w:rFonts w:hint="default" w:cs="宋体"/>
        </w:rPr>
      </w:pPr>
      <w:r>
        <w:rPr>
          <w:rFonts w:cs="宋体"/>
        </w:rPr>
        <w:t>注意事项：</w:t>
      </w:r>
      <w:r>
        <w:br w:type="textWrapping"/>
      </w:r>
      <w:r>
        <w:rPr>
          <w:rFonts w:cs="宋体"/>
        </w:rPr>
        <w:t>1. 严格按照规定用药量和方法使用。本品对眼睛有刺激性，使用时避免接触眼睛，穿戴长衣、长裤、帽子、口罩、手套等防护措施。避免皮肤接触及口鼻吸入。使用中不可吸烟、饮水及吃东西，使用后及时清洗手、脸等暴露部位皮肤并更换衣物。2. 本品不宜与碱性农药混合使用，建议与其他不同作用机制的杀虫剂交替使用，以延缓抗性的产生。3. 本品对蜜蜂、鱼类等水生生物、家蚕、鸟类有毒。施药期间应避免对周围蜂群的影响，（周围）开花植物花期禁用，使用时应密切关注对附近蜂群的影响；蚕室和桑园附近禁用。施药时远离水产养殖区、河塘等水体，禁止在河塘等水域内清洗施药器具。鸟类保护区和赤眼蜂等天敌放飞区禁用。4. 用药后包装物及用过的容器请妥善处理，不可用作他用，也不可随意丢弃。5. 孕妇和哺乳期妇女禁止接触本品。</w:t>
      </w:r>
    </w:p>
    <w:p>
      <w:pPr>
        <w:rPr>
          <w:rFonts w:hint="default"/>
        </w:rPr>
      </w:pPr>
      <w:r>
        <w:rPr>
          <w:rFonts w:cs="宋体"/>
        </w:rPr>
        <w:t>中毒急救措施：</w:t>
      </w:r>
      <w:r>
        <w:br w:type="textWrapping"/>
      </w:r>
      <w:r>
        <w:t>如皮肤接触，用肥皂和大量的清水冲洗并换洗衣物；如接触眼睛，用清水冲洗眼睛至少15分钟，仍有不适应立即就医；若误服，立即停止服用，用大量清水漱口后，立即携此标签送中毒者到医院对症治疗，不能引吐。</w:t>
      </w:r>
    </w:p>
    <w:p>
      <w:pPr>
        <w:rPr>
          <w:rFonts w:hint="default" w:cs="宋体"/>
        </w:rPr>
      </w:pPr>
      <w:r>
        <w:rPr>
          <w:rFonts w:cs="宋体"/>
        </w:rPr>
        <w:t>储存和运输方法：</w:t>
      </w:r>
    </w:p>
    <w:p>
      <w:pPr>
        <w:rPr>
          <w:rFonts w:cs="宋体"/>
        </w:rPr>
      </w:pPr>
      <w:r>
        <w:rPr>
          <w:rFonts w:hint="default" w:cs="宋体"/>
        </w:rPr>
        <w:t>本品贮存应注意阴凉、干燥、通风，远离火源或热源，不能与食品、饮料、粮食、饲料等同贮同运。置于儿童及家畜触及不到的地方，并加锁保存。装卸运输时注意检查包装是否密封完整，轻拿轻放，不可倒置。</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pPr>
        <w:rPr>
          <w:rFonts w:hint="eastAsia" w:ascii="宋体" w:hAnsi="宋体" w:eastAsia="宋体" w:cs="Times New Roman"/>
          <w:sz w:val="24"/>
          <w:szCs w:val="24"/>
          <w:lang w:val="en-US" w:eastAsia="zh-CN" w:bidi="ar-SA"/>
        </w:rPr>
      </w:pPr>
    </w:p>
    <w:p>
      <w:r>
        <w:br w:type="page"/>
      </w:r>
    </w:p>
    <w:p>
      <w:pPr>
        <w:tabs>
          <w:tab w:val="center" w:pos="4153"/>
        </w:tabs>
        <w:rPr>
          <w:rFonts w:hint="default"/>
        </w:rPr>
      </w:pPr>
      <w:r>
        <w:rPr>
          <w:rFonts w:cs="宋体"/>
        </w:rPr>
        <w:t>登记证号：</w:t>
      </w:r>
      <w:r>
        <w:t>PD20211855</w:t>
      </w:r>
      <w:r>
        <w:tab/>
      </w:r>
    </w:p>
    <w:p>
      <w:pPr>
        <w:rPr>
          <w:rFonts w:hint="default"/>
        </w:rPr>
      </w:pPr>
      <w:r>
        <w:rPr>
          <w:rFonts w:cs="宋体"/>
        </w:rPr>
        <w:t>登记证持有人：</w:t>
      </w:r>
      <w:r>
        <w:t>山东万豪化工股份有限公司</w:t>
      </w:r>
    </w:p>
    <w:p>
      <w:pPr>
        <w:rPr>
          <w:rFonts w:hint="default"/>
        </w:rPr>
      </w:pPr>
      <w:r>
        <w:rPr>
          <w:rFonts w:cs="宋体"/>
        </w:rPr>
        <w:t>农药名称：</w:t>
      </w:r>
      <w:r>
        <w:t>阿维·乙螨唑</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57" o:spt="75" type="#_x0000_t75" style="height:34pt;width:50pt;" filled="f" coordsize="21600,21600">
            <v:path/>
            <v:fill on="f" focussize="0,0"/>
            <v:stroke/>
            <v:imagedata r:id="rId6" o:title=""/>
            <o:lock v:ext="edit" aspectratio="t"/>
            <w10:wrap type="none"/>
            <w10:anchorlock/>
          </v:shape>
        </w:pict>
      </w:r>
      <w:r>
        <w:t xml:space="preserve">  (原药高毒)</w:t>
      </w:r>
    </w:p>
    <w:p>
      <w:pPr>
        <w:rPr>
          <w:rFonts w:hint="default"/>
        </w:rPr>
      </w:pPr>
      <w:r>
        <w:rPr>
          <w:rFonts w:cs="宋体"/>
        </w:rPr>
        <w:t>总有效成分含量：25%</w:t>
      </w:r>
    </w:p>
    <w:p>
      <w:pPr>
        <w:rPr>
          <w:rFonts w:hint="default"/>
        </w:rPr>
      </w:pPr>
      <w:r>
        <w:t>有效成分及其含量：</w:t>
      </w:r>
    </w:p>
    <w:p>
      <w:pPr>
        <w:ind w:left="420" w:firstLine="660" w:firstLineChars="275"/>
        <w:rPr>
          <w:rFonts w:hint="default"/>
        </w:rPr>
      </w:pPr>
      <w:r>
        <w:t>阿维菌素5%，乙螨唑20%</w:t>
      </w:r>
    </w:p>
    <w:p>
      <w:pPr>
        <w:rPr>
          <w:rFonts w:hint="default"/>
        </w:rPr>
      </w:pPr>
      <w:r>
        <w:t>使用范围和使用方法：</w:t>
      </w:r>
    </w:p>
    <w:tbl>
      <w:tblPr>
        <w:tblStyle w:val="4"/>
        <w:tblW w:w="8331"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柑橘树</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红蜘蛛</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6000-8000倍液</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1.在红蜘蛛发生初期至始盛期，均匀、周到喷雾。 2.大风天或预计1小时降雨请勿施药。 3.每季作物使用1次，安全间隔期30天。</w:t>
      </w:r>
    </w:p>
    <w:p>
      <w:pPr>
        <w:rPr>
          <w:rFonts w:hint="default" w:cs="宋体"/>
        </w:rPr>
      </w:pPr>
      <w:r>
        <w:rPr>
          <w:rFonts w:cs="宋体"/>
        </w:rPr>
        <w:t>产品性能:</w:t>
      </w:r>
      <w:r>
        <w:br w:type="textWrapping"/>
      </w:r>
      <w:r>
        <w:t>本品由大环内酯双糖类化合物和2,4-二苯基噁唑衍生物类化合物混配而成。通过干扰害螨的神经生理活动以及抑制螨类的蜕皮过程而起作用，对柑橘树红蜘蛛有较好的防治效果。</w:t>
      </w:r>
    </w:p>
    <w:p>
      <w:pPr>
        <w:rPr>
          <w:rFonts w:hint="default" w:cs="宋体"/>
        </w:rPr>
      </w:pPr>
      <w:r>
        <w:rPr>
          <w:rFonts w:cs="宋体"/>
        </w:rPr>
        <w:t>注意事项：</w:t>
      </w:r>
      <w:r>
        <w:br w:type="textWrapping"/>
      </w:r>
      <w:r>
        <w:rPr>
          <w:rFonts w:cs="宋体"/>
        </w:rPr>
        <w:t>1.本品不可与呈碱性的农药等物质和石硫合剂混合使用。2.施药时应避免药液漂移到其它作物上，以防产生药害。3.使用时应穿长衣长裤、靴子，戴帽子、护目镜、口罩、手套等防护用具；施药期间不可吃东西、饮水、吸烟等；施药后应及时洗手、洗脸并洗涤施药时穿着的衣物。4.本品对鸟类、蜜蜂、鱼类等水生生物、家蚕有毒，施药期间应避免对周围蜂群的影响，禁止在鸟类保护区、开花植物花期、蚕室和桑园附近使用。5.远离水产养殖区、河塘等水域施药。禁止在河塘等水域清洗施药器具。6.赤眼蜂、瓢虫等天敌放飞区域禁用。7.避免孕妇和哺乳期的妇女接触本品。8.用过的容器应妥善处理，不可随意丢弃或作他用。</w:t>
      </w:r>
    </w:p>
    <w:p>
      <w:pPr>
        <w:rPr>
          <w:rFonts w:hint="default"/>
        </w:rPr>
      </w:pPr>
      <w:r>
        <w:rPr>
          <w:rFonts w:cs="宋体"/>
        </w:rPr>
        <w:t>中毒急救措施：</w:t>
      </w:r>
      <w:r>
        <w:br w:type="textWrapping"/>
      </w:r>
      <w:r>
        <w:t>1.若用药时如果感觉不适，立即停止工作，采取急救措施，并携此标签送医就诊。 2.若溅到皮肤上，应立即用大量清水冲洗，如皮肤疼痛感持续，请医生诊治，并单独清洗被污染的工作服。 3.若不慎溅入眼中，要立即用清水冲洗15分钟以上，并请医生诊治。 4.若误服，可洗胃但不可催吐，应立即携此标签将病人送医院救治，可对症治疗。</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本品应贮存在干燥、阴凉、通风、防雨处，远离火源或热源。置于儿童、无关人员触及不到之处，并加锁保存。勿与食品、饮料、粮食、饲料等同贮同运。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pPr>
        <w:rPr>
          <w:rFonts w:hint="eastAsia" w:ascii="宋体" w:hAnsi="宋体" w:eastAsia="宋体" w:cs="Times New Roman"/>
          <w:sz w:val="24"/>
          <w:szCs w:val="24"/>
          <w:lang w:val="en-US" w:eastAsia="zh-CN" w:bidi="ar-SA"/>
        </w:rPr>
      </w:pPr>
    </w:p>
    <w:p>
      <w:r>
        <w:br w:type="page"/>
      </w:r>
    </w:p>
    <w:p>
      <w:pPr>
        <w:tabs>
          <w:tab w:val="center" w:pos="4153"/>
        </w:tabs>
        <w:rPr>
          <w:rFonts w:hint="default"/>
        </w:rPr>
      </w:pPr>
      <w:r>
        <w:rPr>
          <w:rFonts w:cs="宋体"/>
        </w:rPr>
        <w:t>登记证号：</w:t>
      </w:r>
      <w:r>
        <w:t>PD20211923</w:t>
      </w:r>
      <w:r>
        <w:tab/>
      </w:r>
    </w:p>
    <w:p>
      <w:pPr>
        <w:rPr>
          <w:rFonts w:hint="default"/>
        </w:rPr>
      </w:pPr>
      <w:r>
        <w:rPr>
          <w:rFonts w:cs="宋体"/>
        </w:rPr>
        <w:t>登记证持有人：</w:t>
      </w:r>
      <w:r>
        <w:t>浙江龙湾化工有限公司</w:t>
      </w:r>
    </w:p>
    <w:p>
      <w:pPr>
        <w:rPr>
          <w:rFonts w:hint="default"/>
        </w:rPr>
      </w:pPr>
      <w:r>
        <w:rPr>
          <w:rFonts w:cs="宋体"/>
        </w:rPr>
        <w:t>农药名称：</w:t>
      </w:r>
      <w:r>
        <w:t>抑霉唑</w:t>
      </w:r>
    </w:p>
    <w:p>
      <w:pPr>
        <w:rPr>
          <w:rFonts w:hint="default"/>
        </w:rPr>
      </w:pPr>
      <w:r>
        <w:rPr>
          <w:rFonts w:cs="宋体"/>
        </w:rPr>
        <w:t xml:space="preserve">剂型：水乳剂 </w:t>
      </w:r>
    </w:p>
    <w:p>
      <w:pPr>
        <w:rPr>
          <w:rFonts w:hint="default"/>
        </w:rPr>
      </w:pPr>
      <w:r>
        <w:rPr>
          <w:rFonts w:cs="宋体"/>
        </w:rPr>
        <w:t>毒性及其标识：</w:t>
      </w:r>
      <w:r>
        <w:t xml:space="preserve"> </w:t>
      </w:r>
      <w:r>
        <w:pict>
          <v:shape id="_x0000_i1058"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抑霉唑20%</w:t>
      </w:r>
    </w:p>
    <w:p>
      <w:pPr>
        <w:rPr>
          <w:rFonts w:hint="default"/>
        </w:rPr>
      </w:pPr>
      <w:r>
        <w:t>使用范围和使用方法：</w:t>
      </w:r>
    </w:p>
    <w:tbl>
      <w:tblPr>
        <w:tblStyle w:val="4"/>
        <w:tblW w:w="8331"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葡萄</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炭疽病</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800-1200倍液</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1.在葡萄炭疽病发病前或发病初期施药，间隔10天左右，视病情可施药2~3次。2.本品在葡萄上的安全间隔期为10天，每季作物最多使用3次。</w:t>
      </w:r>
    </w:p>
    <w:p>
      <w:pPr>
        <w:rPr>
          <w:rFonts w:hint="default" w:cs="宋体"/>
        </w:rPr>
      </w:pPr>
      <w:r>
        <w:rPr>
          <w:rFonts w:cs="宋体"/>
        </w:rPr>
        <w:t>产品性能:</w:t>
      </w:r>
      <w:r>
        <w:br w:type="textWrapping"/>
      </w:r>
      <w:r>
        <w:t>本品为咪唑类内吸性广谱杀菌剂，其主要通过影响病菌细胞膜的渗透性、生理功能和脂类合成代谢，从而破坏病菌的细胞膜和抑制病菌孢子的形成；对葡萄炭疽病具有较好的防治效果。</w:t>
      </w:r>
    </w:p>
    <w:p>
      <w:pPr>
        <w:rPr>
          <w:rFonts w:hint="default" w:cs="宋体"/>
        </w:rPr>
      </w:pPr>
      <w:r>
        <w:rPr>
          <w:rFonts w:cs="宋体"/>
        </w:rPr>
        <w:t>注意事项：</w:t>
      </w:r>
      <w:r>
        <w:br w:type="textWrapping"/>
      </w:r>
      <w:r>
        <w:rPr>
          <w:rFonts w:cs="宋体"/>
        </w:rPr>
        <w:t>1.本品对眼睛和皮肤有刺激作用，农药施用人员在使用本品时须穿戴长衣、长裤、帽子、口罩、手套等安全防护措施，避免皮肤和眼睛接触；使用期间不可吸烟、饮水及吃东西等；施药后及时清洗手、脸等暴露部位皮肤并更换衣物。2.本品不能与强碱性农药等物质混用。3.水产养殖区、河塘等水体附近禁用，禁止在河塘等水域清洗施药器具，避免污染水源。4.桑园、蚕室附近禁止使用；瓢虫等捕食性天敌放飞区禁止使用。5.用过的容器应妥善处理，不可做他用或随意丢弃。6.孕妇及哺乳期妇女避免接触。</w:t>
      </w:r>
    </w:p>
    <w:p>
      <w:pPr>
        <w:rPr>
          <w:rFonts w:hint="default"/>
        </w:rPr>
      </w:pPr>
      <w:r>
        <w:rPr>
          <w:rFonts w:cs="宋体"/>
        </w:rPr>
        <w:t>中毒急救措施：</w:t>
      </w:r>
      <w:r>
        <w:br w:type="textWrapping"/>
      </w:r>
      <w:r>
        <w:t>对眼睛有刺激性，使用时避免接触眼睛。 若皮肤接触：立即脱去污染的衣物，用大量清水冲洗暴露部位皮肤至少15分钟；若不慎溅入眼睛：立即翻开眼睑，用清水温和冲洗至少15分钟，如仍感不适立即携标签就医；若不慎吸入，立即将吸入者转移到空气清新处。若误服，请勿给昏迷患者灌胃任何东西，对有意识患者可饮用大量牛奶、蛋白溶液，如果没有，也可大量饮水进行引吐，并立即携标签请医生对症治疗。</w:t>
      </w:r>
    </w:p>
    <w:p>
      <w:pPr>
        <w:rPr>
          <w:rFonts w:hint="default" w:cs="宋体"/>
        </w:rPr>
      </w:pPr>
      <w:r>
        <w:rPr>
          <w:rFonts w:cs="宋体"/>
        </w:rPr>
        <w:t>储存和运输方法：</w:t>
      </w:r>
    </w:p>
    <w:p>
      <w:pPr>
        <w:rPr>
          <w:rFonts w:cs="宋体"/>
        </w:rPr>
      </w:pPr>
      <w:r>
        <w:rPr>
          <w:rFonts w:hint="default" w:cs="宋体"/>
        </w:rPr>
        <w:t>本品应储存在干燥、阴凉、通风、防雨处，保持容器密闭；远离热源或火源。置于儿童、无关人员及动物等接触不到的地方并加锁保存。不能与食品、饮料、粮食、饲料等同储同运。运输时注意防水防潮，避免日晒和雨淋；搬运时轻搬轻放，不可倒置。</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pPr>
        <w:rPr>
          <w:rFonts w:hint="eastAsia" w:ascii="宋体" w:hAnsi="宋体" w:eastAsia="宋体" w:cs="Times New Roman"/>
          <w:sz w:val="24"/>
          <w:szCs w:val="24"/>
          <w:lang w:val="en-US" w:eastAsia="zh-CN" w:bidi="ar-SA"/>
        </w:rPr>
      </w:pPr>
    </w:p>
    <w:p>
      <w:r>
        <w:br w:type="page"/>
      </w:r>
    </w:p>
    <w:p>
      <w:pPr>
        <w:tabs>
          <w:tab w:val="center" w:pos="4153"/>
        </w:tabs>
        <w:rPr>
          <w:rFonts w:hint="default"/>
        </w:rPr>
      </w:pPr>
      <w:r>
        <w:rPr>
          <w:rFonts w:cs="宋体"/>
        </w:rPr>
        <w:t>登记证号：</w:t>
      </w:r>
      <w:r>
        <w:t>PD20211941</w:t>
      </w:r>
      <w:r>
        <w:tab/>
      </w:r>
    </w:p>
    <w:p>
      <w:pPr>
        <w:rPr>
          <w:rFonts w:hint="default"/>
        </w:rPr>
      </w:pPr>
      <w:r>
        <w:rPr>
          <w:rFonts w:cs="宋体"/>
        </w:rPr>
        <w:t>登记证持有人：</w:t>
      </w:r>
      <w:r>
        <w:t>海南博士威农用化学有限公司</w:t>
      </w:r>
    </w:p>
    <w:p>
      <w:pPr>
        <w:rPr>
          <w:rFonts w:hint="default"/>
        </w:rPr>
      </w:pPr>
      <w:r>
        <w:rPr>
          <w:rFonts w:cs="宋体"/>
        </w:rPr>
        <w:t>农药名称：</w:t>
      </w:r>
      <w:r>
        <w:t>春雷霉素·松脂酸铜</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59"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rPr>
          <w:rFonts w:cs="宋体"/>
        </w:rPr>
        <w:t>总有效成分含量：18%</w:t>
      </w:r>
    </w:p>
    <w:p>
      <w:pPr>
        <w:rPr>
          <w:rFonts w:hint="default"/>
        </w:rPr>
      </w:pPr>
      <w:r>
        <w:t>有效成分及其含量：</w:t>
      </w:r>
    </w:p>
    <w:p>
      <w:pPr>
        <w:ind w:left="420" w:firstLine="660" w:firstLineChars="275"/>
        <w:rPr>
          <w:rFonts w:hint="default"/>
        </w:rPr>
      </w:pPr>
      <w:r>
        <w:t>松脂酸铜15%，春雷霉素3%</w:t>
      </w:r>
    </w:p>
    <w:p>
      <w:pPr>
        <w:rPr>
          <w:rFonts w:hint="default"/>
        </w:rPr>
      </w:pPr>
      <w:r>
        <w:t>使用范围和使用方法：</w:t>
      </w:r>
    </w:p>
    <w:tbl>
      <w:tblPr>
        <w:tblStyle w:val="4"/>
        <w:tblW w:w="8331"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黄瓜</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细菌性角斑病</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100-120毫升/亩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 于病害发生前或发病初期喷雾施药，连续施药2-3次，每次间隔7-10天。2.每季最多使用3次，安全间隔期为3天。</w:t>
      </w:r>
    </w:p>
    <w:p>
      <w:pPr>
        <w:rPr>
          <w:rFonts w:hint="default" w:cs="宋体"/>
        </w:rPr>
      </w:pPr>
      <w:r>
        <w:rPr>
          <w:rFonts w:cs="宋体"/>
        </w:rPr>
        <w:t>产品性能:</w:t>
      </w:r>
      <w:r>
        <w:br w:type="textWrapping"/>
      </w:r>
      <w:r>
        <w:t>春雷霉素为农用抗菌素，主要干扰氨基酸的代谢酯酶系统，从而影响蛋白质的合成，抑制菌丝生长和造成细胞颗粒化，具有保护、治疗及较强内吸性。松脂酸铜属非特异性多作用位点杀菌剂。用于防治黄瓜细菌性角斑病。</w:t>
      </w:r>
    </w:p>
    <w:p>
      <w:pPr>
        <w:rPr>
          <w:rFonts w:hint="default" w:cs="宋体"/>
        </w:rPr>
      </w:pPr>
      <w:r>
        <w:rPr>
          <w:rFonts w:cs="宋体"/>
        </w:rPr>
        <w:t>注意事项：</w:t>
      </w:r>
      <w:r>
        <w:br w:type="textWrapping"/>
      </w:r>
      <w:r>
        <w:rPr>
          <w:rFonts w:cs="宋体"/>
        </w:rPr>
        <w:t>1.使用时穿戴长衣长裤、帽子、口罩、手套、鞋等安全使用防护措施。 避免皮肤接触及口鼻吸入。使用中不可吸烟、饮水及吃东西，使用后及时清洗手、脸等暴露部位皮肤并更换衣物。2.本品对鱼类等水生生物有毒，远离水产养殖区施药，禁止在河塘等水体中清洗施药器具。蚕室及桑园附近禁用，不可使用最外围桑树上的桑叶饲喂家蚕。3.建议与其他作用机制不同的杀菌剂轮换使用，以延缓抗药性产生。4.用过的容器应妥善处理，不可作他用，也不可随意丢弃。5.禁止过敏者、儿童、孕妇及哺乳期妇女接触本品。</w:t>
      </w:r>
    </w:p>
    <w:p>
      <w:pPr>
        <w:rPr>
          <w:rFonts w:hint="default"/>
        </w:rPr>
      </w:pPr>
      <w:r>
        <w:rPr>
          <w:rFonts w:cs="宋体"/>
        </w:rPr>
        <w:t>中毒急救措施：</w:t>
      </w:r>
      <w:r>
        <w:br w:type="textWrapping"/>
      </w:r>
      <w:r>
        <w:t>对眼睛有刺激性，使用时避免接触眼睛。急救措施：使用中或使用后如果感觉不适，应立即停止工作，采取急救措施，并携带标签送医院就诊。 皮肤接触：立即脱去污染的衣物，用软布去除沾染农药，用大量清水和肥皂冲洗。 眼睛溅入：立即用流动清水冲洗不少于15分钟。吸入：立即离开施药现场，转移到空气清新处。 误食：立即停止服用，用清水充分漱口后，携带农药标签到医院就诊。</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本品应贮存在干燥、阴凉、通风、防雨处，远离火源或热源。置于儿童接触不到的地方，并加锁。不能与食品、饮料、粮食、饲料等混合储存。</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pPr>
        <w:rPr>
          <w:rFonts w:hint="eastAsia" w:ascii="宋体" w:hAnsi="宋体" w:eastAsia="宋体" w:cs="Times New Roman"/>
          <w:sz w:val="24"/>
          <w:szCs w:val="24"/>
          <w:lang w:val="en-US" w:eastAsia="zh-CN" w:bidi="ar-SA"/>
        </w:rPr>
      </w:pPr>
    </w:p>
    <w:p>
      <w:r>
        <w:br w:type="page"/>
      </w:r>
    </w:p>
    <w:p>
      <w:pPr>
        <w:tabs>
          <w:tab w:val="center" w:pos="4153"/>
        </w:tabs>
        <w:rPr>
          <w:rFonts w:hint="default"/>
        </w:rPr>
      </w:pPr>
      <w:r>
        <w:rPr>
          <w:rFonts w:cs="宋体"/>
        </w:rPr>
        <w:t>登记证号：</w:t>
      </w:r>
      <w:r>
        <w:t>PD20212045</w:t>
      </w:r>
      <w:r>
        <w:tab/>
      </w:r>
    </w:p>
    <w:p>
      <w:pPr>
        <w:rPr>
          <w:rFonts w:hint="default"/>
        </w:rPr>
      </w:pPr>
      <w:r>
        <w:rPr>
          <w:rFonts w:cs="宋体"/>
        </w:rPr>
        <w:t>登记证持有人：</w:t>
      </w:r>
      <w:r>
        <w:t>上海沪联生物药业（夏邑）股份有限公司</w:t>
      </w:r>
    </w:p>
    <w:p>
      <w:pPr>
        <w:rPr>
          <w:rFonts w:hint="default"/>
        </w:rPr>
      </w:pPr>
      <w:r>
        <w:rPr>
          <w:rFonts w:cs="宋体"/>
        </w:rPr>
        <w:t>农药名称：</w:t>
      </w:r>
      <w:r>
        <w:t>苄氨·赤霉酸</w:t>
      </w:r>
    </w:p>
    <w:p>
      <w:pPr>
        <w:rPr>
          <w:rFonts w:hint="default"/>
        </w:rPr>
      </w:pPr>
      <w:r>
        <w:rPr>
          <w:rFonts w:cs="宋体"/>
        </w:rPr>
        <w:t xml:space="preserve">剂型：可溶液剂 </w:t>
      </w:r>
    </w:p>
    <w:p>
      <w:pPr>
        <w:rPr>
          <w:rFonts w:hint="default"/>
        </w:rPr>
      </w:pPr>
      <w:r>
        <w:rPr>
          <w:rFonts w:cs="宋体"/>
        </w:rPr>
        <w:t>毒性及其标识：</w:t>
      </w:r>
      <w:r>
        <w:t xml:space="preserve"> </w:t>
      </w:r>
      <w:r>
        <w:pict>
          <v:shape id="_x0000_i1060"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rPr>
          <w:rFonts w:cs="宋体"/>
        </w:rPr>
        <w:t>总有效成分含量：4%</w:t>
      </w:r>
    </w:p>
    <w:p>
      <w:pPr>
        <w:rPr>
          <w:rFonts w:hint="default"/>
        </w:rPr>
      </w:pPr>
      <w:r>
        <w:t>有效成分及其含量：</w:t>
      </w:r>
    </w:p>
    <w:p>
      <w:pPr>
        <w:ind w:left="420" w:firstLine="660" w:firstLineChars="275"/>
        <w:rPr>
          <w:rFonts w:hint="default"/>
        </w:rPr>
      </w:pPr>
      <w:r>
        <w:t>苄氨基嘌呤2%，赤霉酸2%</w:t>
      </w:r>
    </w:p>
    <w:p>
      <w:pPr>
        <w:rPr>
          <w:rFonts w:hint="default"/>
        </w:rPr>
      </w:pPr>
      <w:r>
        <w:t>使用范围和使用方法：</w:t>
      </w:r>
    </w:p>
    <w:tbl>
      <w:tblPr>
        <w:tblStyle w:val="4"/>
        <w:tblW w:w="8331"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葡萄</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调节生长</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800-1000倍液</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浸果穗</w:t>
            </w:r>
          </w:p>
        </w:tc>
      </w:tr>
    </w:tbl>
    <w:p>
      <w:pPr>
        <w:rPr>
          <w:rFonts w:hint="default" w:cs="宋体"/>
        </w:rPr>
      </w:pPr>
      <w:r>
        <w:rPr>
          <w:rFonts w:cs="宋体"/>
        </w:rPr>
        <w:t>使用技术要求:</w:t>
      </w:r>
      <w:r>
        <w:br w:type="textWrapping"/>
      </w:r>
      <w:r>
        <w:t>1、在葡萄幼果横径12-14毫米（谢花后20-25天左右），浸果穗施药1次。2、预计1小时内降雨，请勿施药。3、每季作物施药一次。</w:t>
      </w:r>
    </w:p>
    <w:p>
      <w:pPr>
        <w:rPr>
          <w:rFonts w:hint="default" w:cs="宋体"/>
        </w:rPr>
      </w:pPr>
      <w:r>
        <w:rPr>
          <w:rFonts w:cs="宋体"/>
        </w:rPr>
        <w:t>产品性能:</w:t>
      </w:r>
      <w:r>
        <w:br w:type="textWrapping"/>
      </w:r>
      <w:r>
        <w:t>本品由苄氨基嘌呤和赤霉酸科学复配而成的植物生长调节剂，具有将氨基酸、生长素、无机盐等向处理部位调运等多种效能。可促进细胞分裂，使茎伸长，叶片扩大，单性结实、果实生长，改变雌、雄花比率，影响开花时间，减少花、果的脱落，达到调节生长的效果。</w:t>
      </w:r>
    </w:p>
    <w:p>
      <w:pPr>
        <w:rPr>
          <w:rFonts w:hint="default" w:cs="宋体"/>
        </w:rPr>
      </w:pPr>
      <w:r>
        <w:rPr>
          <w:rFonts w:cs="宋体"/>
        </w:rPr>
        <w:t>注意事项：</w:t>
      </w:r>
      <w:r>
        <w:br w:type="textWrapping"/>
      </w:r>
      <w:r>
        <w:rPr>
          <w:rFonts w:cs="宋体"/>
        </w:rPr>
        <w:t>1、严格按照规定用药量和方法使用。药液及其废液不得污染各类水域、土壤等环境。2、本品不可与碱性农药等物质混用。3、使用本品应采取相应的安全防护措施，穿防护服，戴防护手套、口罩等，避免皮肤接触及口鼻吸入。使用中不可吸烟、饮水及吃东西，使用后及时清洗手、脸等暴露部位皮肤并及时更换衣物。4、禁止河塘等水域内清洗施药器具或将清洗施药器具的废水倒入河流、池塘等水源。5、用药后包装物及用过的容器应妥善处理，不可做他用，也不可随意丢弃。6、孕妇及哺乳期妇女禁止接触。</w:t>
      </w:r>
    </w:p>
    <w:p>
      <w:pPr>
        <w:rPr>
          <w:rFonts w:hint="default"/>
        </w:rPr>
      </w:pPr>
      <w:r>
        <w:rPr>
          <w:rFonts w:cs="宋体"/>
        </w:rPr>
        <w:t>中毒急救措施：</w:t>
      </w:r>
      <w:r>
        <w:br w:type="textWrapping"/>
      </w:r>
      <w:r>
        <w:t>对眼睛、皮肤有刺激性，使用时避免药液接触眼睛、皮肤。1、吸入或误食，如有不适症状，立即携此标签前往医院诊治。2、如不慎接触皮肤，应用大量清水冲洗；若溅入眼睛，应用大量清水冲洗至少15分钟。</w:t>
      </w:r>
    </w:p>
    <w:p>
      <w:pPr>
        <w:rPr>
          <w:rFonts w:hint="default" w:cs="宋体"/>
        </w:rPr>
      </w:pPr>
      <w:r>
        <w:rPr>
          <w:rFonts w:cs="宋体"/>
        </w:rPr>
        <w:t>储存和运输方法：</w:t>
      </w:r>
    </w:p>
    <w:p>
      <w:pPr>
        <w:rPr>
          <w:rFonts w:cs="宋体"/>
        </w:rPr>
      </w:pPr>
      <w:r>
        <w:rPr>
          <w:rFonts w:hint="default" w:cs="宋体"/>
        </w:rPr>
        <w:t>本品应密封包装，置于阴凉避光、干燥通风处。远离火源和热源，与强氧化剂分开存放。置于儿童触及不到之处，并加锁。勿与食品、饮料、粮食、饲料、种子等物品同贮同运。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w:t>
      </w:r>
    </w:p>
    <w:p>
      <w:pPr>
        <w:rPr>
          <w:rFonts w:hint="eastAsia" w:ascii="宋体" w:hAnsi="宋体" w:eastAsia="宋体" w:cs="Times New Roman"/>
          <w:sz w:val="24"/>
          <w:szCs w:val="24"/>
          <w:lang w:val="en-US" w:eastAsia="zh-CN" w:bidi="ar-SA"/>
        </w:rPr>
      </w:pPr>
    </w:p>
    <w:p>
      <w:r>
        <w:br w:type="page"/>
      </w:r>
    </w:p>
    <w:p>
      <w:pPr>
        <w:tabs>
          <w:tab w:val="center" w:pos="4153"/>
        </w:tabs>
        <w:rPr>
          <w:rFonts w:hint="default"/>
        </w:rPr>
      </w:pPr>
      <w:r>
        <w:rPr>
          <w:rFonts w:cs="宋体"/>
        </w:rPr>
        <w:t>登记证号：</w:t>
      </w:r>
      <w:r>
        <w:t>PD20212058</w:t>
      </w:r>
      <w:r>
        <w:tab/>
      </w:r>
    </w:p>
    <w:p>
      <w:pPr>
        <w:rPr>
          <w:rFonts w:hint="default"/>
        </w:rPr>
      </w:pPr>
      <w:r>
        <w:rPr>
          <w:rFonts w:cs="宋体"/>
        </w:rPr>
        <w:t>登记证持有人：</w:t>
      </w:r>
      <w:r>
        <w:t>上海沪联生物药业（夏邑）股份有限公司</w:t>
      </w:r>
    </w:p>
    <w:p>
      <w:pPr>
        <w:rPr>
          <w:rFonts w:hint="default"/>
        </w:rPr>
      </w:pPr>
      <w:r>
        <w:rPr>
          <w:rFonts w:cs="宋体"/>
        </w:rPr>
        <w:t>农药名称：</w:t>
      </w:r>
      <w:r>
        <w:t>24-表芸·赤霉酸</w:t>
      </w:r>
    </w:p>
    <w:p>
      <w:pPr>
        <w:rPr>
          <w:rFonts w:hint="default"/>
        </w:rPr>
      </w:pPr>
      <w:r>
        <w:rPr>
          <w:rFonts w:cs="宋体"/>
        </w:rPr>
        <w:t xml:space="preserve">剂型：可溶液剂 </w:t>
      </w:r>
    </w:p>
    <w:p>
      <w:pPr>
        <w:rPr>
          <w:rFonts w:hint="default"/>
        </w:rPr>
      </w:pPr>
      <w:r>
        <w:rPr>
          <w:rFonts w:cs="宋体"/>
        </w:rPr>
        <w:t>毒性及其标识：</w:t>
      </w:r>
      <w:r>
        <w:t xml:space="preserve"> </w:t>
      </w:r>
      <w:r>
        <w:pict>
          <v:shape id="_x0000_i1061"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rPr>
          <w:rFonts w:cs="宋体"/>
        </w:rPr>
        <w:t>总有效成分含量：0.4%</w:t>
      </w:r>
    </w:p>
    <w:p>
      <w:pPr>
        <w:rPr>
          <w:rFonts w:hint="default"/>
        </w:rPr>
      </w:pPr>
      <w:r>
        <w:t>有效成分及其含量：</w:t>
      </w:r>
    </w:p>
    <w:p>
      <w:pPr>
        <w:ind w:left="420" w:firstLine="660" w:firstLineChars="275"/>
        <w:rPr>
          <w:rFonts w:hint="default"/>
        </w:rPr>
      </w:pPr>
      <w:r>
        <w:t>赤霉酸A4+A70.398%，24-表芸苔素内酯0.002%</w:t>
      </w:r>
    </w:p>
    <w:p>
      <w:pPr>
        <w:rPr>
          <w:rFonts w:hint="default"/>
        </w:rPr>
      </w:pPr>
      <w:r>
        <w:t>使用范围和使用方法：</w:t>
      </w:r>
    </w:p>
    <w:tbl>
      <w:tblPr>
        <w:tblStyle w:val="4"/>
        <w:tblW w:w="8331"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葡萄</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调节生长</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800-1600倍液</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1、于葡萄幼果期和果实膨大期各喷雾施药1次。施药时应周到、均匀，勿重喷或漏喷。2、大风天或预计1小时内降雨，请勿施药。3、每季作物最多使用2次。</w:t>
      </w:r>
    </w:p>
    <w:p>
      <w:pPr>
        <w:rPr>
          <w:rFonts w:hint="default" w:cs="宋体"/>
        </w:rPr>
      </w:pPr>
      <w:r>
        <w:rPr>
          <w:rFonts w:cs="宋体"/>
        </w:rPr>
        <w:t>产品性能:</w:t>
      </w:r>
      <w:r>
        <w:br w:type="textWrapping"/>
      </w:r>
      <w:r>
        <w:t>本品由24-表芸苔素内酯和赤霉酸A4+A7复配而成，具有促进作物生长，增加营养体收获量；促进细胞、茎伸长，叶片扩大，果实生长，减少花果的脱落等作用。按登记剂量使用时，对葡萄生长有较好的调节作用。</w:t>
      </w:r>
    </w:p>
    <w:p>
      <w:pPr>
        <w:rPr>
          <w:rFonts w:hint="default" w:cs="宋体"/>
        </w:rPr>
      </w:pPr>
      <w:r>
        <w:rPr>
          <w:rFonts w:cs="宋体"/>
        </w:rPr>
        <w:t>注意事项：</w:t>
      </w:r>
      <w:r>
        <w:br w:type="textWrapping"/>
      </w:r>
      <w:r>
        <w:rPr>
          <w:rFonts w:cs="宋体"/>
        </w:rPr>
        <w:t>1、严格按规定用药量和方法使用。2、本品不可与碱性物质混用。3、施药时远离水产养殖区、河塘等水体附近施药，禁止在河塘等水体中清洗施药器具，避免药液流入河塘等水体中污染水源。4、施药时应穿长衣、长裤，佩带口罩、护目镜、手套等防护用品，切勿在施药时抽烟或饮食等，施药后应及时清洗皮肤并更换衣服。5、用过的容器应妥善处理，不可作他用，也不可随意丢弃。6、儿童、孕妇及哺乳期妇女禁止接触本品，使用中有任何不良反应请及时就医。</w:t>
      </w:r>
    </w:p>
    <w:p>
      <w:pPr>
        <w:rPr>
          <w:rFonts w:hint="default"/>
        </w:rPr>
      </w:pPr>
      <w:r>
        <w:rPr>
          <w:rFonts w:cs="宋体"/>
        </w:rPr>
        <w:t>中毒急救措施：</w:t>
      </w:r>
      <w:r>
        <w:br w:type="textWrapping"/>
      </w:r>
      <w:r>
        <w:t>本品对眼睛有刺激性。使用中或使用后如果感觉不适，立即停止工作，采取急救措施，并携此标签送医就诊。皮肤接触：立即脱掉被污染的衣物，用软布去除沾染农药，用大量清水和肥皂彻底冲洗受污染皮肤。眼睛溅入：立即将眼睑翻开，用流动清水冲洗至少15分钟。仍有不适时，就医。不慎吸入：立即离开施药现场，转移至空气清新处，保持呼吸畅通。误服：立即停止服用，用清水充分漱口后，携带此标签就医。</w:t>
      </w:r>
    </w:p>
    <w:p>
      <w:pPr>
        <w:rPr>
          <w:rFonts w:hint="default" w:cs="宋体"/>
        </w:rPr>
      </w:pPr>
      <w:r>
        <w:rPr>
          <w:rFonts w:cs="宋体"/>
        </w:rPr>
        <w:t>储存和运输方法：</w:t>
      </w:r>
    </w:p>
    <w:p>
      <w:pPr>
        <w:rPr>
          <w:rFonts w:cs="宋体"/>
        </w:rPr>
      </w:pPr>
      <w:r>
        <w:rPr>
          <w:rFonts w:hint="default" w:cs="宋体"/>
        </w:rPr>
        <w:t>本品应贮存在通风、干燥的库房内，远离热源或火源。不得与食物、种子、饲料、饮料、粮食等混合储运。置于儿童触及不到的地方，并加锁。</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w:t>
      </w:r>
    </w:p>
    <w:p>
      <w:pPr>
        <w:rPr>
          <w:rFonts w:hint="eastAsia" w:ascii="宋体" w:hAnsi="宋体" w:eastAsia="宋体" w:cs="Times New Roman"/>
          <w:sz w:val="24"/>
          <w:szCs w:val="24"/>
          <w:lang w:val="en-US" w:eastAsia="zh-CN" w:bidi="ar-SA"/>
        </w:rPr>
      </w:pPr>
    </w:p>
    <w:p>
      <w:r>
        <w:br w:type="page"/>
      </w:r>
    </w:p>
    <w:p>
      <w:pPr>
        <w:tabs>
          <w:tab w:val="center" w:pos="4153"/>
        </w:tabs>
        <w:rPr>
          <w:rFonts w:hint="default"/>
        </w:rPr>
      </w:pPr>
      <w:r>
        <w:rPr>
          <w:rFonts w:cs="宋体"/>
        </w:rPr>
        <w:t>登记证号：</w:t>
      </w:r>
      <w:r>
        <w:t>PD20212172</w:t>
      </w:r>
      <w:r>
        <w:tab/>
      </w:r>
    </w:p>
    <w:p>
      <w:pPr>
        <w:rPr>
          <w:rFonts w:hint="default"/>
        </w:rPr>
      </w:pPr>
      <w:r>
        <w:rPr>
          <w:rFonts w:cs="宋体"/>
        </w:rPr>
        <w:t>登记证持有人：</w:t>
      </w:r>
      <w:r>
        <w:t>广东省佛山市盈辉作物科学有限公司</w:t>
      </w:r>
    </w:p>
    <w:p>
      <w:pPr>
        <w:rPr>
          <w:rFonts w:hint="default"/>
        </w:rPr>
      </w:pPr>
      <w:r>
        <w:rPr>
          <w:rFonts w:cs="宋体"/>
        </w:rPr>
        <w:t>农药名称：</w:t>
      </w:r>
      <w:r>
        <w:t>精异丙甲草胺</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062"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精异丙甲草胺960克/升</w:t>
      </w:r>
    </w:p>
    <w:p>
      <w:pPr>
        <w:rPr>
          <w:rFonts w:hint="default"/>
        </w:rPr>
      </w:pPr>
      <w:r>
        <w:t>使用范围和使用方法：</w:t>
      </w:r>
    </w:p>
    <w:tbl>
      <w:tblPr>
        <w:tblStyle w:val="4"/>
        <w:tblW w:w="8331"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西瓜田</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一年生杂草</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40-65毫升/亩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土壤喷雾</w:t>
            </w:r>
          </w:p>
        </w:tc>
      </w:tr>
    </w:tbl>
    <w:p>
      <w:pPr>
        <w:rPr>
          <w:rFonts w:hint="default" w:cs="宋体"/>
        </w:rPr>
      </w:pPr>
      <w:r>
        <w:rPr>
          <w:rFonts w:cs="宋体"/>
        </w:rPr>
        <w:t>使用技术要求:</w:t>
      </w:r>
      <w:r>
        <w:br w:type="textWrapping"/>
      </w:r>
      <w:r>
        <w:t>1. 西瓜播后苗前或移栽前，按推荐剂量，于作物移栽前土壤均匀喷雾。施药时，根据土壤墒情决定兑水量，推荐每亩30-60公斤，均匀喷雾。2.干旱气候不利于药效发挥，在土壤墒情较差时，可在施药后浅混土2-3厘米。 3.在质地粘重的土壤上施用时，使用高剂量；在疏松的土壤上施用时，使用低剂量。4.该药剂在低洼地或砂壤土使用时，如遇雨，容易发生淋溶药害，需慎用。5.请勿在水旱轮作栽培的西瓜田和小拱棚使用本品。6.每季作物最多使用1次。</w:t>
      </w:r>
    </w:p>
    <w:p>
      <w:pPr>
        <w:rPr>
          <w:rFonts w:hint="default" w:cs="宋体"/>
        </w:rPr>
      </w:pPr>
      <w:r>
        <w:rPr>
          <w:rFonts w:cs="宋体"/>
        </w:rPr>
        <w:t>产品性能:</w:t>
      </w:r>
      <w:r>
        <w:br w:type="textWrapping"/>
      </w:r>
      <w:r>
        <w:t>精异丙甲草胺被杂草萌发的芽鞘、幼芽吸收而发挥杀草作用。适用于西瓜播后苗前或移栽前土壤处理，可防除一年生禾本科杂草、部分双子叶杂草和一年生莎草科杂草，如稗草、马唐、臂形草、牛筋草、狗尾草、异型莎草、碎米莎草、荠菜、苋、鸭趾草及蓼等。</w:t>
      </w:r>
    </w:p>
    <w:p>
      <w:pPr>
        <w:rPr>
          <w:rFonts w:hint="default" w:cs="宋体"/>
        </w:rPr>
      </w:pPr>
      <w:r>
        <w:rPr>
          <w:rFonts w:cs="宋体"/>
        </w:rPr>
        <w:t>注意事项：</w:t>
      </w:r>
      <w:r>
        <w:br w:type="textWrapping"/>
      </w:r>
      <w:r>
        <w:rPr>
          <w:rFonts w:cs="宋体"/>
        </w:rPr>
        <w:t>1.本品对眼睛有刺激性，使用时避免接触眼睛，穿戴长衣、长裤、帽子、口罩、手套等防护措施。施药期间不可吃东西、饮水等。施药后应及时洗手、洗脸等。2. 清洗施药器具的废水不能排入河流、池塘等水源。废弃物应妥善处理，不可做他用，也不可随意丢弃。3.远离水产养殖区、河塘等水域施药，禁止河塘等水体清洗施药器械。赤眼蜂等天敌放飞区域禁用。远离桑蚕基地施药，在附近桑园附近施药要设置隔离带。4. 孕妇及哺乳期妇女应避免接触本品。</w:t>
      </w:r>
    </w:p>
    <w:p>
      <w:pPr>
        <w:rPr>
          <w:rFonts w:hint="default"/>
        </w:rPr>
      </w:pPr>
      <w:r>
        <w:rPr>
          <w:rFonts w:cs="宋体"/>
        </w:rPr>
        <w:t>中毒急救措施：</w:t>
      </w:r>
      <w:r>
        <w:br w:type="textWrapping"/>
      </w:r>
      <w:r>
        <w:t>使用中或使用后如果感觉不适，应立即停止工作，采取急救措施，并携带标签送医院就诊。1.皮肤接触：脱去污染的衣物，用软布去除沾染农药，立即用大量清水和肥皂冲洗。2.眼睛接触：立即用流动的清水至少冲洗15分钟，仍有不适应立即就医。3.吸入：立即离开施药现场，转移到空气清新处。4.如误服，立即停止服用，应立即用清水漱口，严禁引吐，避免呕吐物吸入肺部，立即携带标签到对症治疗。</w:t>
      </w:r>
    </w:p>
    <w:p>
      <w:pPr>
        <w:rPr>
          <w:rFonts w:hint="default" w:cs="宋体"/>
        </w:rPr>
      </w:pPr>
      <w:r>
        <w:rPr>
          <w:rFonts w:cs="宋体"/>
        </w:rPr>
        <w:t>储存和运输方法：</w:t>
      </w:r>
    </w:p>
    <w:p>
      <w:pPr>
        <w:rPr>
          <w:rFonts w:cs="宋体"/>
        </w:rPr>
      </w:pPr>
      <w:r>
        <w:rPr>
          <w:rFonts w:hint="default" w:cs="宋体"/>
        </w:rPr>
        <w:t>贮运时应严防潮湿和日晒，保持良好通风，远离热源或火源。置于儿童、无关人员及动物接触不到的地方，并加锁保存。避免与食物、种子、粮食、饮料、饲料等混放混运。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pPr>
        <w:rPr>
          <w:rFonts w:hint="eastAsia" w:ascii="宋体" w:hAnsi="宋体" w:eastAsia="宋体" w:cs="Times New Roman"/>
          <w:sz w:val="24"/>
          <w:szCs w:val="24"/>
          <w:lang w:val="en-US" w:eastAsia="zh-CN" w:bidi="ar-SA"/>
        </w:rPr>
      </w:pPr>
    </w:p>
    <w:p>
      <w:r>
        <w:br w:type="page"/>
      </w:r>
    </w:p>
    <w:p>
      <w:pPr>
        <w:tabs>
          <w:tab w:val="center" w:pos="4153"/>
        </w:tabs>
        <w:rPr>
          <w:rFonts w:hint="default"/>
        </w:rPr>
      </w:pPr>
      <w:r>
        <w:rPr>
          <w:rFonts w:cs="宋体"/>
        </w:rPr>
        <w:t>登记证号：</w:t>
      </w:r>
      <w:r>
        <w:t>PD20212378</w:t>
      </w:r>
      <w:r>
        <w:tab/>
      </w:r>
    </w:p>
    <w:p>
      <w:pPr>
        <w:rPr>
          <w:rFonts w:hint="default"/>
        </w:rPr>
      </w:pPr>
      <w:r>
        <w:rPr>
          <w:rFonts w:cs="宋体"/>
        </w:rPr>
        <w:t>登记证持有人：</w:t>
      </w:r>
      <w:r>
        <w:t>上海悦联生物科技有限公司</w:t>
      </w:r>
    </w:p>
    <w:p>
      <w:pPr>
        <w:rPr>
          <w:rFonts w:hint="default"/>
        </w:rPr>
      </w:pPr>
      <w:r>
        <w:rPr>
          <w:rFonts w:cs="宋体"/>
        </w:rPr>
        <w:t>农药名称：</w:t>
      </w:r>
      <w:r>
        <w:t>丁醚·噻虫啉</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63"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rPr>
          <w:rFonts w:cs="宋体"/>
        </w:rPr>
        <w:t>总有效成分含量：40%</w:t>
      </w:r>
    </w:p>
    <w:p>
      <w:pPr>
        <w:rPr>
          <w:rFonts w:hint="default"/>
        </w:rPr>
      </w:pPr>
      <w:r>
        <w:t>有效成分及其含量：</w:t>
      </w:r>
    </w:p>
    <w:p>
      <w:pPr>
        <w:ind w:left="420" w:firstLine="660" w:firstLineChars="275"/>
        <w:rPr>
          <w:rFonts w:hint="default"/>
        </w:rPr>
      </w:pPr>
      <w:r>
        <w:t>噻虫啉8%，丁醚脲32%</w:t>
      </w:r>
    </w:p>
    <w:p>
      <w:pPr>
        <w:rPr>
          <w:rFonts w:hint="default"/>
        </w:rPr>
      </w:pPr>
      <w:r>
        <w:t>使用范围和使用方法：</w:t>
      </w:r>
    </w:p>
    <w:tbl>
      <w:tblPr>
        <w:tblStyle w:val="4"/>
        <w:tblW w:w="8331"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茶树</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茶小绿叶蝉</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60-80毫升/亩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1.应于茶小绿叶蝉若虫期喷雾处理。 2.大风天或预计1小时内降雨，请勿施药。3.本品在茶树上的安全间隔期为10天，每季最多使用1次。</w:t>
      </w:r>
    </w:p>
    <w:p>
      <w:pPr>
        <w:rPr>
          <w:rFonts w:hint="default" w:cs="宋体"/>
        </w:rPr>
      </w:pPr>
      <w:r>
        <w:rPr>
          <w:rFonts w:cs="宋体"/>
        </w:rPr>
        <w:t>产品性能:</w:t>
      </w:r>
      <w:r>
        <w:br w:type="textWrapping"/>
      </w:r>
      <w:r>
        <w:t>本品是由硫脲类杀虫剂丁醚脲和新型氯代烟碱类杀虫剂噻虫啉混配而成，具有触杀、胃毒、内吸作用，用于防治茶树茶小绿叶蝉。</w:t>
      </w:r>
    </w:p>
    <w:p>
      <w:pPr>
        <w:rPr>
          <w:rFonts w:hint="default" w:cs="宋体"/>
        </w:rPr>
      </w:pPr>
      <w:r>
        <w:rPr>
          <w:rFonts w:cs="宋体"/>
        </w:rPr>
        <w:t>注意事项：</w:t>
      </w:r>
      <w:r>
        <w:br w:type="textWrapping"/>
      </w:r>
      <w:r>
        <w:rPr>
          <w:rFonts w:cs="宋体"/>
        </w:rPr>
        <w:t>1．使用本品时应采取相应的安全防护措施，穿戴长衣、长裤、帽子、口罩、手套等安全防护措施。避免皮肤接触及口鼻吸入药液。使用中不可吸烟、饮水、吃东西等；使用后及时清洗手、脸等暴露部位皮肤并更换衣物。 2．本品对水生生物有毒，水产养殖区、河塘等水体附近禁用，禁止在河塘等水域清洗施药器具。本品对蜜蜂、家蚕毒性较高，蚕室和桑园附近禁用，施药期间应密切注意对附近蜂群的影响，赤眼蜂等天敌放飞区域禁用。 3．建议与其他作用机制不同的杀虫剂轮换使用，以延缓抗性产生。 4．使用后的包装物应遵照农药包装废弃物回收准则的相关规定处理，不可作他用，也不可随意丢弃。 5．避免孕妇及哺乳期妇女接触。使用中有任何不良反应请及时就医。</w:t>
      </w:r>
    </w:p>
    <w:p>
      <w:pPr>
        <w:rPr>
          <w:rFonts w:hint="default"/>
        </w:rPr>
      </w:pPr>
      <w:r>
        <w:rPr>
          <w:rFonts w:cs="宋体"/>
        </w:rPr>
        <w:t>中毒急救措施：</w:t>
      </w:r>
      <w:r>
        <w:br w:type="textWrapping"/>
      </w:r>
      <w:r>
        <w:t>急救措施：使用中或使用后如果感觉不适，应立即停止工作，采取急救措施，并携带标签送医院就诊。 1.皮肤接触：脱去污染的衣物，用软布去除沾染农药，立即用大量清水和肥皂冲洗。2.眼睛溅入：立即用流动清水冲洗不少于15分钟，携带标签到医院就诊。3.吸入：立即离开施药现场，转移到空气清新处。4.误食：停止服用，用清水充分漱口后，立即携带标签到医院就诊。</w:t>
      </w:r>
    </w:p>
    <w:p>
      <w:pPr>
        <w:rPr>
          <w:rFonts w:hint="default" w:cs="宋体"/>
        </w:rPr>
      </w:pPr>
      <w:r>
        <w:rPr>
          <w:rFonts w:cs="宋体"/>
        </w:rPr>
        <w:t>储存和运输方法：</w:t>
      </w:r>
    </w:p>
    <w:p>
      <w:pPr>
        <w:rPr>
          <w:rFonts w:cs="宋体"/>
        </w:rPr>
      </w:pPr>
      <w:r>
        <w:rPr>
          <w:rFonts w:hint="default" w:cs="宋体"/>
        </w:rPr>
        <w:t>本品应贮存在避光、通风、干燥防风雨处，远离火源和热源。置于儿童、无关人员及动物接触不到的地方，并加锁保存。勿与食物、饮料、种子、粮食和饲料等同贮同运。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pPr>
        <w:rPr>
          <w:rFonts w:hint="eastAsia" w:ascii="宋体" w:hAnsi="宋体" w:eastAsia="宋体" w:cs="Times New Roman"/>
          <w:sz w:val="24"/>
          <w:szCs w:val="24"/>
          <w:lang w:val="en-US" w:eastAsia="zh-CN" w:bidi="ar-SA"/>
        </w:rPr>
      </w:pPr>
    </w:p>
    <w:p>
      <w:r>
        <w:br w:type="page"/>
      </w:r>
    </w:p>
    <w:p>
      <w:pPr>
        <w:tabs>
          <w:tab w:val="center" w:pos="4153"/>
        </w:tabs>
        <w:rPr>
          <w:rFonts w:hint="default"/>
        </w:rPr>
      </w:pPr>
      <w:r>
        <w:rPr>
          <w:rFonts w:cs="宋体"/>
        </w:rPr>
        <w:t>登记证号：</w:t>
      </w:r>
      <w:r>
        <w:t>PD84125-27</w:t>
      </w:r>
      <w:r>
        <w:tab/>
      </w:r>
    </w:p>
    <w:p>
      <w:pPr>
        <w:rPr>
          <w:rFonts w:hint="default"/>
        </w:rPr>
      </w:pPr>
      <w:r>
        <w:rPr>
          <w:rFonts w:cs="宋体"/>
        </w:rPr>
        <w:t>登记证持有人：</w:t>
      </w:r>
      <w:r>
        <w:t>重庆依尔双丰科技有限公司</w:t>
      </w:r>
    </w:p>
    <w:p>
      <w:pPr>
        <w:rPr>
          <w:rFonts w:hint="default"/>
        </w:rPr>
      </w:pPr>
      <w:r>
        <w:rPr>
          <w:rFonts w:cs="宋体"/>
        </w:rPr>
        <w:t>农药名称：</w:t>
      </w:r>
      <w:r>
        <w:t>乙烯利</w:t>
      </w:r>
    </w:p>
    <w:p>
      <w:pPr>
        <w:rPr>
          <w:rFonts w:hint="default"/>
        </w:rPr>
      </w:pPr>
      <w:r>
        <w:rPr>
          <w:rFonts w:cs="宋体"/>
        </w:rPr>
        <w:t xml:space="preserve">剂型：水剂 </w:t>
      </w:r>
    </w:p>
    <w:p>
      <w:pPr>
        <w:rPr>
          <w:rFonts w:hint="default"/>
        </w:rPr>
      </w:pPr>
      <w:r>
        <w:rPr>
          <w:rFonts w:cs="宋体"/>
        </w:rPr>
        <w:t>毒性及其标识：</w:t>
      </w:r>
      <w:r>
        <w:t xml:space="preserve"> </w:t>
      </w:r>
      <w:r>
        <w:pict>
          <v:shape id="_x0000_i1064"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乙烯利40%</w:t>
      </w:r>
    </w:p>
    <w:p>
      <w:pPr>
        <w:rPr>
          <w:rFonts w:hint="default"/>
        </w:rPr>
      </w:pPr>
      <w:r>
        <w:t>使用范围和使用方法：</w:t>
      </w:r>
    </w:p>
    <w:tbl>
      <w:tblPr>
        <w:tblStyle w:val="4"/>
        <w:tblW w:w="8331"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柿子</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催熟</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400倍液</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喷雾或浸渍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棉花</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催熟</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330-500倍液</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棉花</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增产</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330-500倍液</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橡胶树</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增产</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5-10倍液</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涂布</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催熟</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800倍液</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增产</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800倍液</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烟草</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催熟</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1000-2000倍液</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番茄</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催熟</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800-1000倍液</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喷雾或浸渍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香蕉</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催熟</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400倍液</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喷雾或浸渍</w:t>
            </w:r>
          </w:p>
        </w:tc>
      </w:tr>
    </w:tbl>
    <w:p>
      <w:pPr>
        <w:rPr>
          <w:rFonts w:hint="default" w:cs="宋体"/>
        </w:rPr>
      </w:pPr>
      <w:r>
        <w:rPr>
          <w:rFonts w:cs="宋体"/>
        </w:rPr>
        <w:t>使用技术要求:</w:t>
      </w:r>
      <w:r>
        <w:br w:type="textWrapping"/>
      </w:r>
      <w:r>
        <w:t>1.柿子：采收后喷转色果或浸果1次，或采收前10天喷青果。 2.烟草：用本品1000—2000倍液喷施近熟烟叶，使烟叶加速成熟。 3.番茄：青番茄喷果一次，催熟。4.香蕉采收后喷果一次。5.棉花70-80%吐絮期喷叶。6.橡胶树割胶期处理树皮。7.水稻秧苗5-6叶期喷雾。8.作物一个生育周期最多施用1次。</w:t>
      </w:r>
    </w:p>
    <w:p>
      <w:pPr>
        <w:rPr>
          <w:rFonts w:hint="default" w:cs="宋体"/>
        </w:rPr>
      </w:pPr>
      <w:r>
        <w:rPr>
          <w:rFonts w:cs="宋体"/>
        </w:rPr>
        <w:t>产品性能:</w:t>
      </w:r>
      <w:r>
        <w:br w:type="textWrapping"/>
      </w:r>
      <w:r>
        <w:t>本品是促进成熟的植物生长调节剂。在酸介质中稳定，而在pH4以上，则分解释放出乙稀。一般植物细胞液的pH皆在4以上，乙稀利经由植物的叶片、树皮、果实或种子进入植物体内，然后传导到起作用的部位，便释放出乙稀，能起内源激素乙稀所起的生理功能，促进果实成熟。</w:t>
      </w:r>
    </w:p>
    <w:p>
      <w:pPr>
        <w:rPr>
          <w:rFonts w:hint="default" w:cs="宋体"/>
        </w:rPr>
      </w:pPr>
      <w:r>
        <w:rPr>
          <w:rFonts w:cs="宋体"/>
        </w:rPr>
        <w:t>注意事项：</w:t>
      </w:r>
      <w:r>
        <w:br w:type="textWrapping"/>
      </w:r>
      <w:r>
        <w:rPr>
          <w:rFonts w:cs="宋体"/>
        </w:rPr>
        <w:t>1.药液要现配现用，不能存放，否则会失效。2.乙烯利药液对喷雾器械有一定的腐蚀作用，使用结束后，应立即清洗干净。3.本品不能与碱性农药混用，遇碱金属的盐类即发生分解，切勿使这些物质与其接触；不能用污水配制。4.小心开启包装物，防止药液溅入眼睛和接触皮肤。5.施用时应穿戴防护服和口罩，避免药液溅入眼内和接触皮肤。施药期间不可吃东西和饮水。施药后应及时洗手和洗脸。6.清洗施药器械等的污水不可污染地下水源、河塘等各种水域。禁止在河塘等水体中清洗施药器具。7.用过的容器和废弃包装应妥善处理，不可随意丢弃或做他用。8.孕期和哺乳期的妇女不宜接触本品。</w:t>
      </w:r>
    </w:p>
    <w:p>
      <w:pPr>
        <w:rPr>
          <w:rFonts w:hint="default"/>
        </w:rPr>
      </w:pPr>
      <w:r>
        <w:rPr>
          <w:rFonts w:cs="宋体"/>
        </w:rPr>
        <w:t>中毒急救措施：</w:t>
      </w:r>
      <w:r>
        <w:br w:type="textWrapping"/>
      </w:r>
      <w:r>
        <w:t>本品对眼睛、粘膜、皮肤有强烈的刺激性。如不慎溅入眼内，应立即用大量流动清水冲洗眼睛至少15分钟。如皮肤接触，应立即用肥皂水和流动清水冲洗。如误服，不能引吐，应立即送往医院对症治疗。</w:t>
      </w:r>
    </w:p>
    <w:p>
      <w:pPr>
        <w:rPr>
          <w:rFonts w:hint="default" w:cs="宋体"/>
        </w:rPr>
      </w:pPr>
      <w:r>
        <w:rPr>
          <w:rFonts w:cs="宋体"/>
        </w:rPr>
        <w:t>储存和运输方法：</w:t>
      </w:r>
    </w:p>
    <w:p>
      <w:pPr>
        <w:rPr>
          <w:rFonts w:cs="宋体"/>
        </w:rPr>
      </w:pPr>
      <w:r>
        <w:rPr>
          <w:rFonts w:hint="default" w:cs="宋体"/>
        </w:rPr>
        <w:t>应密封贮存于阴凉、干燥通风处，严防潮湿和日晒，远离水源和火源。不可与饲料、食品、饮料、粮食等同贮同运。置于儿童和其他无关人员触及不到的地方，并加锁保存。运输时，应有专门的运输车辆和经培训的专业运输人员，在运输过程中注意防潮、防晒，切勿使本品与碱金属的盐类接触，装卸时应轻拿轻放，注意防止泄漏。</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pPr>
        <w:rPr>
          <w:rFonts w:hint="eastAsia" w:ascii="宋体" w:hAnsi="宋体" w:eastAsia="宋体" w:cs="Times New Roman"/>
          <w:sz w:val="24"/>
          <w:szCs w:val="24"/>
          <w:lang w:val="en-US" w:eastAsia="zh-CN" w:bidi="ar-SA"/>
        </w:rPr>
      </w:pPr>
    </w:p>
    <w:p>
      <w:r>
        <w:br w:type="page"/>
      </w:r>
    </w:p>
    <w:p>
      <w:pPr>
        <w:tabs>
          <w:tab w:val="center" w:pos="4153"/>
        </w:tabs>
        <w:rPr>
          <w:rFonts w:hint="default"/>
        </w:rPr>
      </w:pPr>
      <w:r>
        <w:rPr>
          <w:rFonts w:cs="宋体"/>
        </w:rPr>
        <w:t>登记证号：</w:t>
      </w:r>
      <w:r>
        <w:t>PD93108</w:t>
      </w:r>
      <w:r>
        <w:tab/>
      </w:r>
    </w:p>
    <w:p>
      <w:pPr>
        <w:rPr>
          <w:rFonts w:hint="default"/>
        </w:rPr>
      </w:pPr>
      <w:r>
        <w:rPr>
          <w:rFonts w:cs="宋体"/>
        </w:rPr>
        <w:t>登记证持有人：</w:t>
      </w:r>
      <w:r>
        <w:t>湖北仙隆化工股份有限公司</w:t>
      </w:r>
    </w:p>
    <w:p>
      <w:pPr>
        <w:rPr>
          <w:rFonts w:hint="default"/>
        </w:rPr>
      </w:pPr>
      <w:r>
        <w:rPr>
          <w:rFonts w:cs="宋体"/>
        </w:rPr>
        <w:t>农药名称：</w:t>
      </w:r>
      <w:r>
        <w:t>水胺硫磷</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065" o:spt="75" type="#_x0000_t75" style="height:34pt;width:50pt;" filled="f" coordsize="21600,21600">
            <v:path/>
            <v:fill on="f" focussize="0,0"/>
            <v:stroke/>
            <v:imagedata r:id="rId7" o:title=""/>
            <o:lock v:ext="edit" aspectratio="t"/>
            <w10:wrap type="none"/>
            <w10:anchorlock/>
          </v:shape>
        </w:pict>
      </w:r>
      <w:r>
        <w:t xml:space="preserve">  中等毒(原药高毒)</w:t>
      </w:r>
    </w:p>
    <w:p>
      <w:pPr>
        <w:rPr>
          <w:rFonts w:hint="default"/>
        </w:rPr>
      </w:pPr>
      <w:r>
        <w:t>有效成分及其含量：</w:t>
      </w:r>
    </w:p>
    <w:p>
      <w:pPr>
        <w:ind w:left="420" w:firstLine="660" w:firstLineChars="275"/>
        <w:rPr>
          <w:rFonts w:hint="default"/>
        </w:rPr>
      </w:pPr>
      <w:r>
        <w:t>水胺硫磷35%</w:t>
      </w:r>
    </w:p>
    <w:p>
      <w:pPr>
        <w:rPr>
          <w:rFonts w:hint="default"/>
        </w:rPr>
      </w:pPr>
      <w:r>
        <w:t>使用范围和使用方法：</w:t>
      </w:r>
    </w:p>
    <w:tbl>
      <w:tblPr>
        <w:tblStyle w:val="4"/>
        <w:tblW w:w="8331"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棉花</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棉铃虫</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57-114毫升/亩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棉花</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红蜘蛛</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57-114毫升/亩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蓟马</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86-171毫升/亩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螟虫</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86-171毫升/亩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1、防治水稻蓟马、螟虫在幼虫低龄高峰期或在卵孵高峰期施药。 2、喷雾时保证药液均匀。大风天或预计1小时内降雨，请勿施药。3、本品在棉花上的安全间隔期为28天，每季作物最多使用2次；在水稻上的安全间隔期为21天，每季作物最多使用3次。4、本品为限制使用农药，施药后应设立警示标志，人畜在施药14天后方可进入施药地点</w:t>
      </w:r>
    </w:p>
    <w:p>
      <w:pPr>
        <w:rPr>
          <w:rFonts w:hint="default" w:cs="宋体"/>
        </w:rPr>
      </w:pPr>
      <w:r>
        <w:rPr>
          <w:rFonts w:cs="宋体"/>
        </w:rPr>
        <w:t>产品性能:</w:t>
      </w:r>
      <w:r>
        <w:br w:type="textWrapping"/>
      </w:r>
      <w:r>
        <w:t>本品是一种有机磷农药，具有较好的触杀、胃毒作用，能防治水稻、棉花上的多种害虫和害螨。</w:t>
      </w:r>
    </w:p>
    <w:p>
      <w:pPr>
        <w:rPr>
          <w:rFonts w:hint="default" w:cs="宋体"/>
        </w:rPr>
      </w:pPr>
      <w:r>
        <w:rPr>
          <w:rFonts w:cs="宋体"/>
        </w:rPr>
        <w:t>注意事项：</w:t>
      </w:r>
      <w:r>
        <w:br w:type="textWrapping"/>
      </w:r>
      <w:r>
        <w:rPr>
          <w:rFonts w:cs="宋体"/>
        </w:rPr>
        <w:t>1、本品请按规定剂量使用，不得擅自加大剂量，避免产生药害；并合理与不同作用机制农药轮换使用，避免或延缓抗性的产生。 2、不可与碱性物质混用。3、不得用于防治卫生害虫，不得用于蔬菜、瓜果、茶叶、菌类、中草药材的生产，不得用于水生植物的病虫害防治。4、施药时注意安全防护，禁止饮食、吸烟。施药后清洗皮肤、衣物，清洗器械时避免污染水源和河塘。用过的容器应妥善处理，不可作他用，也不可随意丢弃。5、开启方法：拧开瓶盖，去除内塞或封口膜，去除过程中，瓶口勿对着人畜。6、孕妇及哺乳期妇女禁止接触本品。</w:t>
      </w:r>
    </w:p>
    <w:p>
      <w:pPr>
        <w:rPr>
          <w:rFonts w:hint="default"/>
        </w:rPr>
      </w:pPr>
      <w:r>
        <w:rPr>
          <w:rFonts w:cs="宋体"/>
        </w:rPr>
        <w:t>中毒急救措施：</w:t>
      </w:r>
      <w:r>
        <w:br w:type="textWrapping"/>
      </w:r>
      <w:r>
        <w:t>中毒症状为头痛、头晕、恶心、腹痛等。发现中毒，应立即送医院解救，并按有机磷农药解毒方法解救，解毒剂为阿托品或解磷定。如发生中毒事故或化学事故，请拨打国家化学事故应急响应专线：0532-83889090。</w:t>
      </w:r>
    </w:p>
    <w:p>
      <w:pPr>
        <w:rPr>
          <w:rFonts w:hint="default" w:cs="宋体"/>
        </w:rPr>
      </w:pPr>
      <w:r>
        <w:rPr>
          <w:rFonts w:cs="宋体"/>
        </w:rPr>
        <w:t>储存和运输方法：</w:t>
      </w:r>
    </w:p>
    <w:p>
      <w:pPr>
        <w:rPr>
          <w:rFonts w:cs="宋体"/>
        </w:rPr>
      </w:pPr>
      <w:r>
        <w:rPr>
          <w:rFonts w:hint="default" w:cs="宋体"/>
        </w:rPr>
        <w:t>1、本品应贮存在干燥、阴凉、通风、防雨处，远离火源或热源。置于儿童触及不到之处，并加锁。勿与食品、饮料、粮食、饲料等其他商品混合储存。2、运输前应先检查包装容器是否完好，密封，运输过程中要确保容器不泄露、不倒塌、不坠落、不损坏。运输时运输车辆应配备相应品种和数量的消防器材及泄露应急处理设备。运输途中应防曝晒、雨淋、高温。公路运输时要按规定路线行驶，勿在居民区和人口稠密区停留。</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标注“限制使用”字样</w:t>
      </w:r>
    </w:p>
    <w:p>
      <w:pPr>
        <w:rPr>
          <w:rFonts w:hint="eastAsia" w:ascii="宋体" w:hAnsi="宋体" w:eastAsia="宋体" w:cs="Times New Roman"/>
          <w:sz w:val="24"/>
          <w:szCs w:val="24"/>
          <w:lang w:val="en-US" w:eastAsia="zh-CN" w:bidi="ar-SA"/>
        </w:rPr>
      </w:pPr>
    </w:p>
    <w:p>
      <w:r>
        <w:br w:type="page"/>
      </w:r>
    </w:p>
    <w:p>
      <w:pPr>
        <w:tabs>
          <w:tab w:val="center" w:pos="4153"/>
        </w:tabs>
        <w:rPr>
          <w:rFonts w:hint="default"/>
        </w:rPr>
      </w:pPr>
      <w:r>
        <w:rPr>
          <w:rFonts w:cs="宋体"/>
        </w:rPr>
        <w:t>登记证号：</w:t>
      </w:r>
      <w:r>
        <w:t>WP20150012</w:t>
      </w:r>
      <w:r>
        <w:tab/>
      </w:r>
    </w:p>
    <w:p>
      <w:pPr>
        <w:rPr>
          <w:rFonts w:hint="default"/>
        </w:rPr>
      </w:pPr>
      <w:r>
        <w:rPr>
          <w:rFonts w:cs="宋体"/>
        </w:rPr>
        <w:t>登记证持有人：</w:t>
      </w:r>
      <w:r>
        <w:t>江苏省南京荣诚生物科技有限公司</w:t>
      </w:r>
    </w:p>
    <w:p>
      <w:pPr>
        <w:rPr>
          <w:rFonts w:hint="default"/>
        </w:rPr>
      </w:pPr>
      <w:r>
        <w:rPr>
          <w:rFonts w:cs="宋体"/>
        </w:rPr>
        <w:t>农药名称：</w:t>
      </w:r>
      <w:r>
        <w:t>氟虫腈</w:t>
      </w:r>
    </w:p>
    <w:p>
      <w:pPr>
        <w:rPr>
          <w:rFonts w:hint="default"/>
        </w:rPr>
      </w:pPr>
      <w:r>
        <w:rPr>
          <w:rFonts w:cs="宋体"/>
        </w:rPr>
        <w:t xml:space="preserve">剂型：胶饵 </w:t>
      </w:r>
    </w:p>
    <w:p>
      <w:pPr>
        <w:rPr>
          <w:rFonts w:hint="default"/>
        </w:rPr>
      </w:pPr>
      <w:r>
        <w:rPr>
          <w:rFonts w:cs="宋体"/>
        </w:rPr>
        <w:t>毒性及其标识：</w:t>
      </w:r>
      <w:r>
        <w:t xml:space="preserve"> 微毒</w:t>
      </w:r>
    </w:p>
    <w:p>
      <w:pPr>
        <w:rPr>
          <w:rFonts w:hint="default"/>
        </w:rPr>
      </w:pPr>
      <w:r>
        <w:t>有效成分及其含量：</w:t>
      </w:r>
    </w:p>
    <w:p>
      <w:pPr>
        <w:ind w:left="420" w:firstLine="660" w:firstLineChars="275"/>
        <w:rPr>
          <w:rFonts w:hint="default"/>
        </w:rPr>
      </w:pPr>
      <w:r>
        <w:t>氟虫腈0.05%</w:t>
      </w:r>
    </w:p>
    <w:p>
      <w:pPr>
        <w:rPr>
          <w:rFonts w:hint="default"/>
        </w:rPr>
      </w:pPr>
      <w:r>
        <w:t>使用范围和使用方法：</w:t>
      </w:r>
    </w:p>
    <w:tbl>
      <w:tblPr>
        <w:tblStyle w:val="4"/>
        <w:tblW w:w="8331"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室内</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蜚蠊</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投放</w:t>
            </w:r>
          </w:p>
        </w:tc>
      </w:tr>
    </w:tbl>
    <w:p>
      <w:pPr>
        <w:rPr>
          <w:rFonts w:hint="default" w:cs="宋体"/>
        </w:rPr>
      </w:pPr>
      <w:r>
        <w:rPr>
          <w:rFonts w:cs="宋体"/>
        </w:rPr>
        <w:t>使用技术要求:</w:t>
      </w:r>
      <w:r>
        <w:br w:type="textWrapping"/>
      </w:r>
      <w:r>
        <w:t>针管包装使用技术： 1、先拔下针管尖嘴处的小帽，将本饵剂以注射方式，点状施用于蟑螂经常出没及隐蔽处，如洗碗槽背部、厨房操作台下面、墙角、缝隙、边角、孔洞、橱柜转角和背部、冰箱底盘和电器设备角落等场所 2、针管点状布施，每点约米粒或绿豆大小，建议用药量：厨房、餐厅、卫生间等蟑螂发生严重区域建议每平米用药量为0.5－1克；在客厅、书房、卧室等蟑螂发生中等及以下场所建议每平米用药量为0.2－0.5克。 3、初次使用按高密度施药，针管一次末用完请盖上小帽，置于阴凉干燥处存放，下次继续使用。 方便贴包装使用技术： 1、打开饵盒盖，用剪刀分成单个的方便贴，底部有双面胶，贴于蟑螂经常出没的地方。 2、推荐使用剂量：德国小蠊每平方米放置1－2粒方便贴；美洲大蠊每平方米放置2－3粒方便贴。初次使用按高密度放置。 3、建议一周内巡检投放的方便贴，发现放便贴内无饵或粘满灰尘时及时更换。</w:t>
      </w:r>
    </w:p>
    <w:p>
      <w:pPr>
        <w:rPr>
          <w:rFonts w:hint="default" w:cs="宋体"/>
        </w:rPr>
      </w:pPr>
      <w:r>
        <w:rPr>
          <w:rFonts w:cs="宋体"/>
        </w:rPr>
        <w:t>产品性能:</w:t>
      </w:r>
      <w:r>
        <w:br w:type="textWrapping"/>
      </w:r>
      <w:r>
        <w:t>本品为专业杀蟑产品，对蜚蠊（蟑螂）具有良好的防治效果。适用于家庭、酒店、学校、医院、写字楼、餐馆、食品加工业、交通工具、饲养场等蟑螂孳生的场所。</w:t>
      </w:r>
    </w:p>
    <w:p>
      <w:pPr>
        <w:rPr>
          <w:rFonts w:hint="default" w:cs="宋体"/>
        </w:rPr>
      </w:pPr>
      <w:r>
        <w:rPr>
          <w:rFonts w:cs="宋体"/>
        </w:rPr>
        <w:t>注意事项：</w:t>
      </w:r>
      <w:r>
        <w:br w:type="textWrapping"/>
      </w:r>
      <w:r>
        <w:rPr>
          <w:rFonts w:cs="宋体"/>
        </w:rPr>
        <w:t>1、本品应置于儿童、宠物触及不到的地方，避免误食。 2、使用时不要与气雾剂、烟雾剂等卫生杀虫剂同时使用，以免引起蟑螂拒食。 3、使用时切勿污染食品及饮用水，使用后及时洗手。 4、本品对家蚕有毒，蚕室及其附近禁用。 5、孕妇及哺乳期妇女严禁接触。</w:t>
      </w:r>
    </w:p>
    <w:p>
      <w:pPr>
        <w:rPr>
          <w:rFonts w:hint="default"/>
        </w:rPr>
      </w:pPr>
      <w:r>
        <w:rPr>
          <w:rFonts w:cs="宋体"/>
        </w:rPr>
        <w:t>中毒急救措施：</w:t>
      </w:r>
      <w:r>
        <w:br w:type="textWrapping"/>
      </w:r>
      <w:r>
        <w:t>1、若不慎接触皮肤或眼睛，用大量清水冲洗并就医。 2、若误服，不要引吐，漱口并立即携带药品包装就医。</w:t>
      </w:r>
    </w:p>
    <w:p>
      <w:pPr>
        <w:rPr>
          <w:rFonts w:hint="default" w:cs="宋体"/>
        </w:rPr>
      </w:pPr>
      <w:r>
        <w:rPr>
          <w:rFonts w:cs="宋体"/>
        </w:rPr>
        <w:t>储存和运输方法：</w:t>
      </w:r>
    </w:p>
    <w:p>
      <w:pPr>
        <w:rPr>
          <w:rFonts w:cs="宋体"/>
        </w:rPr>
      </w:pPr>
      <w:r>
        <w:rPr>
          <w:rFonts w:hint="default" w:cs="宋体"/>
        </w:rPr>
        <w:t>本品应贮存于阴凉、干燥、通风、避光处，并远离火源和热源。 应置于儿童及宠物触及不到之处，并加锁。运输时，请防雨淋、高温，注意轻拿轻放，不得损坏包装。请勿与食品、饮料、种子、饲料、粮食等其它商品同贮同运。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pPr>
        <w:rPr>
          <w:rFonts w:hint="eastAsia" w:ascii="宋体" w:hAnsi="宋体" w:eastAsia="宋体" w:cs="Times New Roman"/>
          <w:sz w:val="24"/>
          <w:szCs w:val="24"/>
          <w:lang w:val="en-US" w:eastAsia="zh-CN" w:bidi="ar-SA"/>
        </w:rPr>
      </w:pPr>
    </w:p>
    <w:p>
      <w:r>
        <w:br w:type="page"/>
      </w:r>
    </w:p>
    <w:p>
      <w:pPr>
        <w:tabs>
          <w:tab w:val="center" w:pos="4153"/>
        </w:tabs>
        <w:rPr>
          <w:rFonts w:hint="default"/>
        </w:rPr>
      </w:pPr>
      <w:r>
        <w:rPr>
          <w:rFonts w:cs="宋体"/>
        </w:rPr>
        <w:t>登记证号：</w:t>
      </w:r>
      <w:r>
        <w:t>WP20180103</w:t>
      </w:r>
      <w:r>
        <w:tab/>
      </w:r>
    </w:p>
    <w:p>
      <w:pPr>
        <w:rPr>
          <w:rFonts w:hint="default"/>
        </w:rPr>
      </w:pPr>
      <w:r>
        <w:rPr>
          <w:rFonts w:cs="宋体"/>
        </w:rPr>
        <w:t>登记证持有人：</w:t>
      </w:r>
      <w:r>
        <w:t>巴斯夫欧洲公司</w:t>
      </w:r>
    </w:p>
    <w:p>
      <w:pPr>
        <w:rPr>
          <w:rFonts w:hint="default"/>
        </w:rPr>
      </w:pPr>
      <w:r>
        <w:rPr>
          <w:rFonts w:cs="宋体"/>
        </w:rPr>
        <w:t>农药名称：</w:t>
      </w:r>
      <w:r>
        <w:t>呋虫胺</w:t>
      </w:r>
    </w:p>
    <w:p>
      <w:pPr>
        <w:rPr>
          <w:rFonts w:hint="default"/>
        </w:rPr>
      </w:pPr>
      <w:r>
        <w:rPr>
          <w:rFonts w:cs="宋体"/>
        </w:rPr>
        <w:t xml:space="preserve">剂型：可溶粒剂 </w:t>
      </w:r>
    </w:p>
    <w:p>
      <w:pPr>
        <w:rPr>
          <w:rFonts w:hint="default"/>
        </w:rPr>
      </w:pPr>
      <w:r>
        <w:rPr>
          <w:rFonts w:cs="宋体"/>
        </w:rPr>
        <w:t>毒性及其标识：</w:t>
      </w:r>
      <w:r>
        <w:t xml:space="preserve"> </w:t>
      </w:r>
      <w:r>
        <w:pict>
          <v:shape id="_x0000_i1066"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呋虫胺40%</w:t>
      </w:r>
    </w:p>
    <w:p>
      <w:pPr>
        <w:rPr>
          <w:rFonts w:hint="default"/>
        </w:rPr>
      </w:pPr>
      <w:r>
        <w:t>使用范围和使用方法：</w:t>
      </w:r>
    </w:p>
    <w:tbl>
      <w:tblPr>
        <w:tblStyle w:val="4"/>
        <w:tblW w:w="8331"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室内</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蚂蚁</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225-325毫克/平方米</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滞留喷洒</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室内</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蜚蠊</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400毫克/平方米</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滞留喷洒</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室内</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蝇</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25毫克/立方米</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空间喷雾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室内</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跳蚤</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200毫克/平方米</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滞留喷洒</w:t>
            </w:r>
          </w:p>
        </w:tc>
      </w:tr>
    </w:tbl>
    <w:p>
      <w:pPr>
        <w:rPr>
          <w:rFonts w:hint="default" w:cs="宋体"/>
        </w:rPr>
      </w:pPr>
      <w:r>
        <w:rPr>
          <w:rFonts w:cs="宋体"/>
        </w:rPr>
        <w:t>使用技术要求:</w:t>
      </w:r>
      <w:r>
        <w:br w:type="textWrapping"/>
      </w:r>
      <w:r>
        <w:t>1．蟑螂（蜚蠊）防治：将本品按照100-125倍兑水稀释，使用喷洒器械对需处理区域进行滞留喷洒，每平方米喷洒稀释药液40-50毫升，至处理表面潮湿为宜。2．跳蚤防治：将本品按照200-250倍兑水稀释，使用喷洒器械对需处理区域进行滞留喷洒，每平方米喷洒稀释药液40-50毫升，至处理表面潮湿为宜。3. 家蝇防治：可用于半吸收和不吸收表面的滞留喷洒。将本品按照100-125倍兑水稀释，使用喷洒器械对需处理区域进行滞留喷洒，每平方米喷洒稀释药液40-50毫升，至处理表面潮湿为宜。空间喷雾， 将本品按照50倍兑水稀释，使用超低容量（ULV）喷雾器超低量喷雾，每立方米喷洒稀释药液1.43毫升，施药时间按需要进行。使用后30分钟后打开门窗，经充分通风后再进入房间。 4. 蚂蚁防治：不吸收面制剂用药量为90毫克/平方米，将本品按450-550倍兑水稀释。半吸收面和全吸收面制剂用药量为130毫克/平方米，将本品按300-380倍兑水稀释。使用喷洒器械对需处理区域进行滞留喷洒，每平方米喷洒稀释药液40-50毫升，至处理表面潮湿为宜。</w:t>
      </w:r>
    </w:p>
    <w:p>
      <w:pPr>
        <w:rPr>
          <w:rFonts w:hint="default" w:cs="宋体"/>
        </w:rPr>
      </w:pPr>
      <w:r>
        <w:rPr>
          <w:rFonts w:cs="宋体"/>
        </w:rPr>
        <w:t>产品性能:</w:t>
      </w:r>
      <w:r>
        <w:br w:type="textWrapping"/>
      </w:r>
      <w:r>
        <w:t>呋虫胺属于第三代烟碱类杀虫剂，通过作用于昆虫神经传递系统而导致害虫死亡，具有触杀和胃毒作用。呋虫胺的杀虫谱极广，对蟑螂（蜚蠊）、家蝇、跳蚤、蚂蚁卫生害虫有防治效果。</w:t>
      </w:r>
    </w:p>
    <w:p>
      <w:pPr>
        <w:rPr>
          <w:rFonts w:hint="default" w:cs="宋体"/>
        </w:rPr>
      </w:pPr>
      <w:r>
        <w:rPr>
          <w:rFonts w:cs="宋体"/>
        </w:rPr>
        <w:t>注意事项：</w:t>
      </w:r>
      <w:r>
        <w:br w:type="textWrapping"/>
      </w:r>
      <w:r>
        <w:rPr>
          <w:rFonts w:cs="宋体"/>
        </w:rPr>
        <w:t>1.仅用于室内。 2.使用前请将暴露在施药区域的食物、餐具等物品移走或覆盖。 3.使用本品时应穿戴防护服和手套、口罩，避免接触和吸入药液。 4.施药期间不可吃东西和饮水。施药后及时洗手和脸等暴露部位。 5.本品对蜜蜂、鱼类和家蚕毒性较高，养蚕室、养蜂室、水产养殖区及其附近禁用。禁止在河塘等水体中清洗施药器具。 6.过敏者禁用，使用中任何不良反应请及时就医。 7.孕妇及哺乳期内妇女应避免接触本品。 8.用过的容器应妥善处理，不可他用，也不可随意丢弃。</w:t>
      </w:r>
    </w:p>
    <w:p>
      <w:pPr>
        <w:rPr>
          <w:rFonts w:hint="default"/>
        </w:rPr>
      </w:pPr>
      <w:r>
        <w:rPr>
          <w:rFonts w:cs="宋体"/>
        </w:rPr>
        <w:t>中毒急救措施：</w:t>
      </w:r>
      <w:r>
        <w:br w:type="textWrapping"/>
      </w:r>
      <w:r>
        <w:t>1．不慎吸入，应将病人移至空气流通处，请医生诊治。 2．不慎药剂接触皮肤或眼睛，立即用肥皂和大量清水冲洗15-20分钟。 3．不慎吞服，勿催吐，应立即携此标签请医生诊治。 4．医生使用：对症治疗（去除污物，注意生命体征），无特效解毒剂。</w:t>
      </w:r>
    </w:p>
    <w:p>
      <w:pPr>
        <w:rPr>
          <w:rFonts w:hint="default" w:cs="宋体"/>
        </w:rPr>
      </w:pPr>
      <w:r>
        <w:rPr>
          <w:rFonts w:cs="宋体"/>
        </w:rPr>
        <w:t>储存和运输方法：</w:t>
      </w:r>
    </w:p>
    <w:p>
      <w:pPr>
        <w:rPr>
          <w:rFonts w:cs="宋体"/>
        </w:rPr>
      </w:pPr>
      <w:r>
        <w:rPr>
          <w:rFonts w:hint="default" w:cs="宋体"/>
        </w:rPr>
        <w:t>1．本品应存放于通风、干燥处。并放置于儿童接触不到的地方，并加锁保存；远离火源，明火及高温处。 2．贮运时，应严防日晒和潮湿，不能与食品、饮料、粮食、饲料等混合储运。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pPr>
        <w:rPr>
          <w:rFonts w:hint="eastAsia" w:ascii="宋体" w:hAnsi="宋体" w:eastAsia="宋体" w:cs="Times New Roman"/>
          <w:sz w:val="24"/>
          <w:szCs w:val="24"/>
          <w:lang w:val="en-US" w:eastAsia="zh-CN" w:bidi="ar-SA"/>
        </w:rPr>
      </w:pPr>
    </w:p>
    <w:p>
      <w:r>
        <w:br w:type="page"/>
      </w:r>
    </w:p>
    <w:p>
      <w:pPr>
        <w:tabs>
          <w:tab w:val="center" w:pos="4153"/>
        </w:tabs>
        <w:rPr>
          <w:rFonts w:hint="default"/>
        </w:rPr>
      </w:pPr>
      <w:r>
        <w:rPr>
          <w:rFonts w:cs="宋体"/>
        </w:rPr>
        <w:t>登记证号：</w:t>
      </w:r>
      <w:r>
        <w:t>WP20210158</w:t>
      </w:r>
      <w:r>
        <w:tab/>
      </w:r>
    </w:p>
    <w:p>
      <w:pPr>
        <w:rPr>
          <w:rFonts w:hint="default"/>
        </w:rPr>
      </w:pPr>
      <w:r>
        <w:rPr>
          <w:rFonts w:cs="宋体"/>
        </w:rPr>
        <w:t>登记证持有人：</w:t>
      </w:r>
      <w:r>
        <w:t>福建神狮日化有限公司</w:t>
      </w:r>
    </w:p>
    <w:p>
      <w:pPr>
        <w:rPr>
          <w:rFonts w:hint="default"/>
        </w:rPr>
      </w:pPr>
      <w:r>
        <w:rPr>
          <w:rFonts w:cs="宋体"/>
        </w:rPr>
        <w:t>农药名称：</w:t>
      </w:r>
      <w:r>
        <w:t>驱蚊液</w:t>
      </w:r>
    </w:p>
    <w:p>
      <w:pPr>
        <w:rPr>
          <w:rFonts w:hint="default"/>
        </w:rPr>
      </w:pPr>
      <w:r>
        <w:rPr>
          <w:rFonts w:cs="宋体"/>
        </w:rPr>
        <w:t xml:space="preserve">剂型：驱蚊液 </w:t>
      </w:r>
    </w:p>
    <w:p>
      <w:pPr>
        <w:rPr>
          <w:rFonts w:hint="default"/>
        </w:rPr>
      </w:pPr>
      <w:r>
        <w:rPr>
          <w:rFonts w:cs="宋体"/>
        </w:rPr>
        <w:t>毒性及其标识：</w:t>
      </w:r>
      <w:r>
        <w:t xml:space="preserve"> 微毒</w:t>
      </w:r>
    </w:p>
    <w:p>
      <w:pPr>
        <w:rPr>
          <w:rFonts w:hint="default"/>
        </w:rPr>
      </w:pPr>
      <w:r>
        <w:t>有效成分及其含量：</w:t>
      </w:r>
    </w:p>
    <w:p>
      <w:pPr>
        <w:ind w:left="420" w:firstLine="660" w:firstLineChars="275"/>
        <w:rPr>
          <w:rFonts w:hint="default"/>
        </w:rPr>
      </w:pPr>
      <w:r>
        <w:t>避蚊胺9%</w:t>
      </w:r>
    </w:p>
    <w:p>
      <w:pPr>
        <w:rPr>
          <w:rFonts w:hint="default"/>
        </w:rPr>
      </w:pPr>
      <w:r>
        <w:t>使用范围和使用方法：</w:t>
      </w:r>
    </w:p>
    <w:tbl>
      <w:tblPr>
        <w:tblStyle w:val="4"/>
        <w:tblW w:w="8331"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卫生</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蚊</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涂抹</w:t>
            </w:r>
          </w:p>
        </w:tc>
      </w:tr>
    </w:tbl>
    <w:p>
      <w:pPr>
        <w:rPr>
          <w:rFonts w:hint="default" w:cs="宋体"/>
        </w:rPr>
      </w:pPr>
      <w:r>
        <w:rPr>
          <w:rFonts w:cs="宋体"/>
        </w:rPr>
        <w:t>使用技术要求:</w:t>
      </w:r>
      <w:r>
        <w:br w:type="textWrapping"/>
      </w:r>
      <w:r>
        <w:t>喷洒适量,涂抹在身体表面。</w:t>
      </w:r>
    </w:p>
    <w:p>
      <w:pPr>
        <w:rPr>
          <w:rFonts w:hint="default" w:cs="宋体"/>
        </w:rPr>
      </w:pPr>
      <w:r>
        <w:rPr>
          <w:rFonts w:cs="宋体"/>
        </w:rPr>
        <w:t>产品性能:</w:t>
      </w:r>
      <w:r>
        <w:br w:type="textWrapping"/>
      </w:r>
      <w:r>
        <w:t>本产品以避蚊胺为原药配制而成，能有效驱蚊。</w:t>
      </w:r>
    </w:p>
    <w:p>
      <w:pPr>
        <w:rPr>
          <w:rFonts w:hint="default" w:cs="宋体"/>
        </w:rPr>
      </w:pPr>
      <w:r>
        <w:rPr>
          <w:rFonts w:cs="宋体"/>
        </w:rPr>
        <w:t>注意事项：</w:t>
      </w:r>
      <w:r>
        <w:br w:type="textWrapping"/>
      </w:r>
      <w:r>
        <w:rPr>
          <w:rFonts w:cs="宋体"/>
        </w:rPr>
        <w:t>1. 勿让儿童接触和玩耍，远离儿童。勿与食品一起存放。使用时注意通风。 2.对蚕、鱼有毒，蚕室及其附近禁用;用后洗手。 3.药液不可吞服。如误食 应即就医。 4.勿近火源，贮存于阴凉，避免阳光直射。  5.勿用于眼睛及其周围皮肤，有皮炎及皮肤破损者禁用。过敏者禁用，使用时有任何不良反应请及时就医 。 6.孕妇及哺乳期妇女避免接触使用。 7.如接触药液后应即用肥皂水冲洗。</w:t>
      </w:r>
    </w:p>
    <w:p>
      <w:pPr>
        <w:rPr>
          <w:rFonts w:hint="default"/>
        </w:rPr>
      </w:pPr>
      <w:r>
        <w:rPr>
          <w:rFonts w:cs="宋体"/>
        </w:rPr>
        <w:t>中毒急救措施：</w:t>
      </w:r>
      <w:r>
        <w:br w:type="textWrapping"/>
      </w:r>
      <w:r>
        <w:t>该产品对眼睛有刺激性，使用时避免接触眼睛，如接触或感到不适，立即用大量清水冲洗15分钟并及时就医。如误服，立即饮1-2杯水催吐，并立即送医院治疗。无特殊解毒剂，如果发生中毒现象对症治疗。</w:t>
      </w:r>
    </w:p>
    <w:p>
      <w:pPr>
        <w:rPr>
          <w:rFonts w:hint="default" w:cs="宋体"/>
        </w:rPr>
      </w:pPr>
      <w:r>
        <w:rPr>
          <w:rFonts w:cs="宋体"/>
        </w:rPr>
        <w:t>储存和运输方法：</w:t>
      </w:r>
    </w:p>
    <w:p>
      <w:pPr>
        <w:rPr>
          <w:rFonts w:cs="宋体"/>
        </w:rPr>
      </w:pPr>
      <w:r>
        <w:rPr>
          <w:rFonts w:hint="default" w:cs="宋体"/>
        </w:rPr>
        <w:t>防潮、防湿、避光贮存，置于阴凉、干燥处，远离火源或热源。 搬运时要轻取轻放，防止剧烈震动、日晒、雨淋和重压。 置于儿童接触不到的地方。 不能与食品、饮料、种子、粮食、饲料或易燃易爆品同贮同运。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pPr>
        <w:rPr>
          <w:rFonts w:hint="eastAsia" w:ascii="宋体" w:hAnsi="宋体" w:eastAsia="宋体" w:cs="Times New Roman"/>
          <w:sz w:val="24"/>
          <w:szCs w:val="24"/>
          <w:lang w:val="en-US" w:eastAsia="zh-CN" w:bidi="ar-SA"/>
        </w:rPr>
      </w:pPr>
    </w:p>
    <w:p>
      <w:r>
        <w:br w:type="page"/>
      </w:r>
    </w:p>
    <w:p>
      <w:pPr>
        <w:tabs>
          <w:tab w:val="center" w:pos="4153"/>
        </w:tabs>
        <w:rPr>
          <w:rFonts w:hint="default"/>
        </w:rPr>
      </w:pPr>
      <w:r>
        <w:rPr>
          <w:rFonts w:cs="宋体"/>
        </w:rPr>
        <w:t>登记证号：</w:t>
      </w:r>
      <w:r>
        <w:t>WP20210213</w:t>
      </w:r>
      <w:r>
        <w:tab/>
      </w:r>
    </w:p>
    <w:p>
      <w:pPr>
        <w:rPr>
          <w:rFonts w:hint="default"/>
        </w:rPr>
      </w:pPr>
      <w:r>
        <w:rPr>
          <w:rFonts w:cs="宋体"/>
        </w:rPr>
        <w:t>登记证持有人：</w:t>
      </w:r>
      <w:r>
        <w:t>广东乾佳乐生物科技有限公司</w:t>
      </w:r>
    </w:p>
    <w:p>
      <w:pPr>
        <w:rPr>
          <w:rFonts w:hint="default"/>
        </w:rPr>
      </w:pPr>
      <w:r>
        <w:rPr>
          <w:rFonts w:cs="宋体"/>
        </w:rPr>
        <w:t>农药名称：</w:t>
      </w:r>
      <w:r>
        <w:t>杀蚁粉剂</w:t>
      </w:r>
    </w:p>
    <w:p>
      <w:pPr>
        <w:rPr>
          <w:rFonts w:hint="default"/>
        </w:rPr>
      </w:pPr>
      <w:r>
        <w:rPr>
          <w:rFonts w:cs="宋体"/>
        </w:rPr>
        <w:t xml:space="preserve">剂型：粉剂 </w:t>
      </w:r>
    </w:p>
    <w:p>
      <w:pPr>
        <w:rPr>
          <w:rFonts w:hint="default"/>
        </w:rPr>
      </w:pPr>
      <w:r>
        <w:rPr>
          <w:rFonts w:cs="宋体"/>
        </w:rPr>
        <w:t>毒性及其标识：</w:t>
      </w:r>
      <w:r>
        <w:t xml:space="preserve"> </w:t>
      </w:r>
      <w:r>
        <w:pict>
          <v:shape id="_x0000_i1067"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rPr>
          <w:rFonts w:cs="宋体"/>
        </w:rPr>
        <w:t>总有效成分含量：0.6%</w:t>
      </w:r>
    </w:p>
    <w:p>
      <w:pPr>
        <w:rPr>
          <w:rFonts w:hint="default"/>
        </w:rPr>
      </w:pPr>
      <w:r>
        <w:t>有效成分及其含量：</w:t>
      </w:r>
    </w:p>
    <w:p>
      <w:pPr>
        <w:ind w:left="420" w:firstLine="660" w:firstLineChars="275"/>
        <w:rPr>
          <w:rFonts w:hint="default"/>
        </w:rPr>
      </w:pPr>
      <w:r>
        <w:t>茚虫威0.1%，高效氯氰菊酯0.5%</w:t>
      </w:r>
    </w:p>
    <w:p>
      <w:pPr>
        <w:rPr>
          <w:rFonts w:hint="default"/>
        </w:rPr>
      </w:pPr>
      <w:r>
        <w:t>使用范围和使用方法：</w:t>
      </w:r>
    </w:p>
    <w:tbl>
      <w:tblPr>
        <w:tblStyle w:val="4"/>
        <w:tblW w:w="8331"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室外</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红火蚁</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15-25克/巢</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撒施</w:t>
            </w:r>
          </w:p>
        </w:tc>
      </w:tr>
    </w:tbl>
    <w:p>
      <w:pPr>
        <w:rPr>
          <w:rFonts w:hint="default" w:cs="宋体"/>
        </w:rPr>
      </w:pPr>
      <w:r>
        <w:rPr>
          <w:rFonts w:cs="宋体"/>
        </w:rPr>
        <w:t>使用技术要求:</w:t>
      </w:r>
      <w:r>
        <w:br w:type="textWrapping"/>
      </w:r>
      <w:r>
        <w:t>1.在红火蚁正常活动期间环状撒布于蚁巢表面及附近。 2.地表温度在20℃~30℃、地面较为干燥时施药，施药后2天内下雨需重新施药。</w:t>
      </w:r>
    </w:p>
    <w:p>
      <w:pPr>
        <w:rPr>
          <w:rFonts w:hint="default" w:cs="宋体"/>
        </w:rPr>
      </w:pPr>
      <w:r>
        <w:rPr>
          <w:rFonts w:cs="宋体"/>
        </w:rPr>
        <w:t>产品性能:</w:t>
      </w:r>
      <w:r>
        <w:br w:type="textWrapping"/>
      </w:r>
      <w:r>
        <w:t>高效氯氰菊酯是拟除虫菊酯类杀虫剂，具有触杀和胃毒作用，作用于昆虫神经系统，通过干扰钠离子通道而使神经元功能紊乱。茚虫威属噁二嗪类杀虫剂，通过干扰钠离子通道导致害虫中毒，随即麻痹直至僵死。本品以胃毒作用为主兼触杀活性，施药后害虫停止取食，达到保护作物的目的。二者混配，对红火蚁有较好防治效果。</w:t>
      </w:r>
    </w:p>
    <w:p>
      <w:pPr>
        <w:rPr>
          <w:rFonts w:hint="default" w:cs="宋体"/>
        </w:rPr>
      </w:pPr>
      <w:r>
        <w:rPr>
          <w:rFonts w:cs="宋体"/>
        </w:rPr>
        <w:t>注意事项：</w:t>
      </w:r>
      <w:r>
        <w:br w:type="textWrapping"/>
      </w:r>
      <w:r>
        <w:rPr>
          <w:rFonts w:cs="宋体"/>
        </w:rPr>
        <w:t>1.24小时内施药区域请勿洒水，灌溉。24小时内如有降水，请勿用药。 2.使用本品穿戴防护服、护目镜，避免药剂直接接触，使用完毕后洗手。 3. 本品对蜜蜂和家蚕有毒，蚕室及桑园附近禁用。远离水产养殖区、河塘等水体施药。请勿在池塘，水沟中清洗施药器具。 4.使用时切勿污染食品及饮水。用过的容器和废弃物应妥善处理，不可随意丢弃或作他用。 5.孕妇及哺乳期妇女避免接触本品。</w:t>
      </w:r>
    </w:p>
    <w:p>
      <w:pPr>
        <w:rPr>
          <w:rFonts w:hint="default"/>
        </w:rPr>
      </w:pPr>
      <w:r>
        <w:rPr>
          <w:rFonts w:cs="宋体"/>
        </w:rPr>
        <w:t>中毒急救措施：</w:t>
      </w:r>
      <w:r>
        <w:br w:type="textWrapping"/>
      </w:r>
      <w:r>
        <w:t>对眼睛有刺激作用。 急救措施：使用中或使用后如果感觉不适，应立即停止工作，采取急救措施，并携标签就医。 1.皮肤接触：立即用大量清水和肥皂冲洗。 2.眼睛溅入：立即用流动清水冲。 3.吸入：立即离开施药现场，转移到空气清新处。 4.误食：立即携标签就医。</w:t>
      </w:r>
    </w:p>
    <w:p>
      <w:pPr>
        <w:rPr>
          <w:rFonts w:hint="default" w:cs="宋体"/>
        </w:rPr>
      </w:pPr>
      <w:r>
        <w:rPr>
          <w:rFonts w:cs="宋体"/>
        </w:rPr>
        <w:t>储存和运输方法：</w:t>
      </w:r>
    </w:p>
    <w:p>
      <w:pPr>
        <w:rPr>
          <w:rFonts w:cs="宋体"/>
        </w:rPr>
      </w:pPr>
      <w:r>
        <w:rPr>
          <w:rFonts w:hint="default" w:cs="宋体"/>
        </w:rPr>
        <w:t>1.本品应贮存在阴凉、干燥、通风、防雨处。2.置于儿童、无关人员接触不到的地方。 3.勿与食品、饮料、饲料、粮食等同贮同运。4.运输过程中应注意防潮防湿。</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pPr>
        <w:rPr>
          <w:rFonts w:hint="eastAsia" w:ascii="宋体" w:hAnsi="宋体" w:eastAsia="宋体" w:cs="Times New Roman"/>
          <w:sz w:val="24"/>
          <w:szCs w:val="24"/>
          <w:lang w:val="en-US" w:eastAsia="zh-CN" w:bidi="ar-SA"/>
        </w:rPr>
      </w:pPr>
    </w:p>
    <w:p>
      <w:r>
        <w:br w:type="page"/>
      </w:r>
    </w:p>
    <w:p>
      <w:pPr>
        <w:tabs>
          <w:tab w:val="center" w:pos="4153"/>
        </w:tabs>
        <w:rPr>
          <w:rFonts w:hint="default"/>
        </w:rPr>
      </w:pPr>
      <w:r>
        <w:rPr>
          <w:rFonts w:cs="宋体"/>
        </w:rPr>
        <w:t>登记证号：</w:t>
      </w:r>
      <w:r>
        <w:t>WP20210264</w:t>
      </w:r>
      <w:r>
        <w:tab/>
      </w:r>
    </w:p>
    <w:p>
      <w:pPr>
        <w:rPr>
          <w:rFonts w:hint="default"/>
        </w:rPr>
      </w:pPr>
      <w:r>
        <w:rPr>
          <w:rFonts w:cs="宋体"/>
        </w:rPr>
        <w:t>登记证持有人：</w:t>
      </w:r>
      <w:r>
        <w:t>江苏艾津作物科技集团有限公司</w:t>
      </w:r>
    </w:p>
    <w:p>
      <w:pPr>
        <w:rPr>
          <w:rFonts w:hint="default"/>
        </w:rPr>
      </w:pPr>
      <w:r>
        <w:rPr>
          <w:rFonts w:cs="宋体"/>
        </w:rPr>
        <w:t>农药名称：</w:t>
      </w:r>
      <w:r>
        <w:t>高效氯氟氰菊酯</w:t>
      </w:r>
    </w:p>
    <w:p>
      <w:pPr>
        <w:rPr>
          <w:rFonts w:hint="default"/>
        </w:rPr>
      </w:pPr>
      <w:r>
        <w:rPr>
          <w:rFonts w:cs="宋体"/>
        </w:rPr>
        <w:t xml:space="preserve">剂型：可湿性粉剂 </w:t>
      </w:r>
    </w:p>
    <w:p>
      <w:pPr>
        <w:rPr>
          <w:rFonts w:hint="default"/>
        </w:rPr>
      </w:pPr>
      <w:r>
        <w:rPr>
          <w:rFonts w:cs="宋体"/>
        </w:rPr>
        <w:t>毒性及其标识：</w:t>
      </w:r>
      <w:r>
        <w:t xml:space="preserve"> </w:t>
      </w:r>
      <w:r>
        <w:pict>
          <v:shape id="_x0000_i1068" o:spt="75" type="#_x0000_t75" style="height:34pt;width:50pt;" filled="f" coordsize="21600,21600">
            <v:path/>
            <v:fill on="f" focussize="0,0"/>
            <v:stroke/>
            <v:imagedata r:id="rId7" o:title=""/>
            <o:lock v:ext="edit" aspectratio="t"/>
            <w10:wrap type="none"/>
            <w10:anchorlock/>
          </v:shape>
        </w:pict>
      </w:r>
      <w:r>
        <w:t xml:space="preserve">  中等毒</w:t>
      </w:r>
    </w:p>
    <w:p>
      <w:pPr>
        <w:rPr>
          <w:rFonts w:hint="default"/>
        </w:rPr>
      </w:pPr>
      <w:r>
        <w:t>有效成分及其含量：</w:t>
      </w:r>
    </w:p>
    <w:p>
      <w:pPr>
        <w:ind w:left="420" w:firstLine="660" w:firstLineChars="275"/>
        <w:rPr>
          <w:rFonts w:hint="default"/>
        </w:rPr>
      </w:pPr>
      <w:r>
        <w:t>高效氯氟氰菊酯10%</w:t>
      </w:r>
    </w:p>
    <w:p>
      <w:pPr>
        <w:rPr>
          <w:rFonts w:hint="default"/>
        </w:rPr>
      </w:pPr>
      <w:r>
        <w:t>使用范围和使用方法：</w:t>
      </w:r>
    </w:p>
    <w:tbl>
      <w:tblPr>
        <w:tblStyle w:val="4"/>
        <w:tblW w:w="8331"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室外</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蚊</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20毫克/平方米</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332" w:type="dxa"/>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室外</w:t>
            </w:r>
          </w:p>
        </w:tc>
        <w:tc>
          <w:tcPr>
            <w:tcW w:w="233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蝇</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20毫克/平方米</w:t>
            </w:r>
          </w:p>
        </w:tc>
        <w:tc>
          <w:tcPr>
            <w:tcW w:w="166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本品制剂用量20毫克/平方米，兑水3-5毫升，进行室外空间喷雾；蝇在早上进行施药，蚊在傍晚进行施药。场所使用必须在清场后无其他人员的情况下进行。</w:t>
      </w:r>
    </w:p>
    <w:p>
      <w:pPr>
        <w:rPr>
          <w:rFonts w:hint="default" w:cs="宋体"/>
        </w:rPr>
      </w:pPr>
      <w:r>
        <w:rPr>
          <w:rFonts w:cs="宋体"/>
        </w:rPr>
        <w:t>产品性能:</w:t>
      </w:r>
      <w:r>
        <w:br w:type="textWrapping"/>
      </w:r>
      <w:r>
        <w:t>本品以高效氯氟氰菊酯为有效成分加工而成，适用于绿化带、停车场等室外场所防治蚊、蝇。</w:t>
      </w:r>
    </w:p>
    <w:p>
      <w:pPr>
        <w:rPr>
          <w:rFonts w:hint="default" w:cs="宋体"/>
        </w:rPr>
      </w:pPr>
      <w:r>
        <w:rPr>
          <w:rFonts w:cs="宋体"/>
        </w:rPr>
        <w:t>注意事项：</w:t>
      </w:r>
      <w:r>
        <w:br w:type="textWrapping"/>
      </w:r>
      <w:r>
        <w:rPr>
          <w:rFonts w:cs="宋体"/>
        </w:rPr>
        <w:t>1.使用本品时应采取安全防护措施，穿戴防护服和手套、口罩，避免吸入药液。施药期间不可吃东西、饮水或吸烟。2..水产养殖区、河塘等水体附近禁用，禁止在河塘等水域清洗施药器具；（周围）开花植物花期禁用；桑园及蚕室附近禁用。 3.喷药后及时脱下衣服，用洗衣粉水洗涤，并用肥皂水和大量清水冲洗皮肤裸露部位。 4.药液未干时切勿让儿童和宠物接触。 5.不可与呈碱性的农药等物质混用。切勿在人体、食物上使用。 6.过敏者禁用；使用中有任何不良反应请及时就医。孕妇及哺乳期的妇女禁用。 7.用过的容器应妥善处理，不可作他用，也不可随意丢弃。</w:t>
      </w:r>
    </w:p>
    <w:p>
      <w:pPr>
        <w:rPr>
          <w:rFonts w:hint="default"/>
        </w:rPr>
      </w:pPr>
      <w:r>
        <w:rPr>
          <w:rFonts w:cs="宋体"/>
        </w:rPr>
        <w:t>中毒急救措施：</w:t>
      </w:r>
      <w:r>
        <w:br w:type="textWrapping"/>
      </w:r>
      <w:r>
        <w:t>本品对眼睛有刺激性，使用时避免接触眼睛。若误服，立即停止服用，用大量的清水漱口，并立即携此包装就医；不慎接触皮肤或溅入眼睛，用肥皂水或清水冲洗至少15分钟后携此标签就医。</w:t>
      </w:r>
    </w:p>
    <w:p>
      <w:pPr>
        <w:rPr>
          <w:rFonts w:hint="default" w:cs="宋体"/>
        </w:rPr>
      </w:pPr>
      <w:r>
        <w:rPr>
          <w:rFonts w:cs="宋体"/>
        </w:rPr>
        <w:t>储存和运输方法：</w:t>
      </w:r>
    </w:p>
    <w:p>
      <w:pPr>
        <w:rPr>
          <w:rFonts w:cs="宋体"/>
        </w:rPr>
      </w:pPr>
      <w:r>
        <w:rPr>
          <w:rFonts w:hint="default" w:cs="宋体"/>
        </w:rPr>
        <w:t>本品应贮存在阴凉、通风、干燥处，远离热源或火源，不能与食品、饮料、粮食、饲料等同贮同运。置于儿童及牲畜接触不到的地方，并加锁保存。</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pPr>
        <w:rPr>
          <w:rFonts w:hint="eastAsia" w:ascii="宋体" w:hAnsi="宋体" w:eastAsia="宋体" w:cs="Times New Roman"/>
          <w:sz w:val="24"/>
          <w:szCs w:val="24"/>
          <w:lang w:val="en-US" w:eastAsia="zh-CN" w:bidi="ar-SA"/>
        </w:rPr>
      </w:pPr>
    </w:p>
    <w:p>
      <w:r>
        <w:br w:type="page"/>
      </w:r>
    </w:p>
    <w:p>
      <w:pPr>
        <w:rPr>
          <w:rFonts w:hint="eastAsia" w:ascii="宋体" w:hAnsi="宋体" w:eastAsia="宋体" w:cs="Times New Roman"/>
          <w:sz w:val="24"/>
          <w:szCs w:val="24"/>
          <w:lang w:val="en-US" w:eastAsia="zh-CN" w:bidi="ar-SA"/>
        </w:rPr>
      </w:pPr>
      <w:r>
        <w:rPr>
          <w:rFonts w:hint="eastAsia" w:ascii="宋体" w:hAnsi="宋体" w:eastAsia="宋体" w:cs="Times New Roman"/>
          <w:sz w:val="24"/>
          <w:szCs w:val="24"/>
          <w:lang w:val="en-US" w:eastAsia="zh-CN" w:bidi="ar-SA"/>
        </w:rPr>
        <w:t>本次共汇总46个标签信息。</w:t>
      </w:r>
    </w:p>
    <w:p>
      <w:pPr>
        <w:rPr>
          <w:rFonts w:hint="eastAsia" w:ascii="宋体" w:hAnsi="宋体" w:eastAsia="宋体" w:cs="Times New Roman"/>
          <w:sz w:val="24"/>
          <w:szCs w:val="24"/>
          <w:lang w:val="en-US" w:eastAsia="zh-CN" w:bidi="ar-SA"/>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仿宋">
    <w:altName w:val="微软雅黑"/>
    <w:panose1 w:val="02010609060101010101"/>
    <w:charset w:val="86"/>
    <w:family w:val="auto"/>
    <w:pitch w:val="default"/>
    <w:sig w:usb0="00000000" w:usb1="00000000"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dit="trackedChanges"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36D7B4A"/>
    <w:rsid w:val="6DDD25DF"/>
  </w:rsids>
  <m:mathPr>
    <m:mathFont m:val="Cambria Math"/>
    <m:brkBin m:val="before"/>
    <m:brkBinSub m:val="--"/>
    <m:smallFrac m:val="0"/>
    <m:dispDef/>
    <m:lMargin m:val="0"/>
    <m:rMargin m:val="0"/>
    <m:defJc m:val="centerGroup"/>
    <m:wrapIndent m:val="1440"/>
    <m:intLim m:val="subSup"/>
    <m:naryLim m:val="undOvr"/>
    <m:interSp m:val="0"/>
    <m:intraSp m:val="0"/>
    <m:postSp m:val="0"/>
    <m:preSp m:val="0"/>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rPr>
      <w:rFonts w:hint="eastAsia" w:ascii="宋体" w:hAnsi="宋体" w:eastAsia="宋体" w:cs="Times New Roman"/>
      <w:sz w:val="24"/>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
  </w:style>
  <w:style w:type="character" w:customStyle="1" w:styleId="7">
    <w:name w:val="样式3"/>
    <w:basedOn w:val="6"/>
    <w:qFormat/>
    <w:uiPriority w:val="0"/>
    <w:rPr>
      <w:rFonts w:ascii="Times New Roman" w:hAnsi="Times New Roma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4.xml"/><Relationship Id="rId10" Type="http://schemas.openxmlformats.org/officeDocument/2006/relationships/customXml" Target="../customXml/item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Properties xmlns="http://schemas.openxmlformats.org/officeDocument/2006/custom-properties" xmlns:vt="http://schemas.openxmlformats.org/officeDocument/2006/docPropsVTypes">
  <property fmtid="{D5CDD505-2E9C-101B-9397-08002B2CF9AE}" name="KSOProductBuildVer" pid="2">
    <vt:lpwstr>2052-11.1.0.11194</vt:lpwstr>
  </property>
  <property fmtid="{D5CDD505-2E9C-101B-9397-08002B2CF9AE}" name="ICV" pid="3">
    <vt:lpwstr>9B3067FF1BC2488B98FA458903F56B18</vt:lpwstr>
  </property>
</Properties>
</file>

<file path=customXml/item3.xml><?xml version="1.0" encoding="utf-8"?>
<cp:coreProperties xmlns:cp="http://schemas.openxmlformats.org/package/2006/metadata/core-properties" xmlns:dc="http://purl.org/dc/elements/1.1/" xmlns:dcterms="http://purl.org/dc/terms/" xmlns:xsi="http://www.w3.org/2001/XMLSchema-instance">
  <dcterms:created xsi:type="dcterms:W3CDTF">2020-12-23T03:28:00Z</dcterms:created>
  <dc:creator>12300</dc:creator>
  <cp:lastModifiedBy>邹波</cp:lastModifiedBy>
  <dcterms:modified xsi:type="dcterms:W3CDTF">2021-12-27T10:26:53Z</dcterms:modified>
  <cp:revision>316</cp:revision>
</cp:coreProperties>
</file>

<file path=customXml/item4.xml><?xml version="1.0" encoding="utf-8"?>
<Properties xmlns="http://schemas.openxmlformats.org/officeDocument/2006/extended-properties" xmlns:vt="http://schemas.openxmlformats.org/officeDocument/2006/docPropsVTypes">
  <Template>Normal.dotm</Template>
  <Pages>1</Pages>
  <Words>58</Words>
  <Characters>332</Characters>
  <Lines>2</Lines>
  <Paragraphs>1</Paragraphs>
  <TotalTime>46</TotalTime>
  <ScaleCrop>false</ScaleCrop>
  <LinksUpToDate>false</LinksUpToDate>
  <CharactersWithSpaces>389</CharactersWithSpaces>
  <Application>WPS Office_11.1.0.11194_F1E327BC-269C-435d-A152-05C5408002CA</Application>
  <DocSecurity>0</DocSecurity>
</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df22286-dd8d-4b01-ab7c-7272d6582bc9}">
  <ds:schemaRefs/>
</ds:datastoreItem>
</file>

<file path=customXml/itemProps3.xml><?xml version="1.0" encoding="utf-8"?>
<ds:datastoreItem xmlns:ds="http://schemas.openxmlformats.org/officeDocument/2006/customXml" ds:itemID="{d7c2a914-f717-478a-8bae-f0d3bb4c37b0}">
  <ds:schemaRefs/>
</ds:datastoreItem>
</file>

<file path=customXml/itemProps4.xml><?xml version="1.0" encoding="utf-8"?>
<ds:datastoreItem xmlns:ds="http://schemas.openxmlformats.org/officeDocument/2006/customXml" ds:itemID="{788d766d-28c3-4ba4-8259-cd12381b5fd9}">
  <ds:schemaRefs/>
</ds:datastoreItem>
</file>

<file path=docProps/app.xml><?xml version="1.0" encoding="utf-8"?>
<Properties xmlns="http://schemas.openxmlformats.org/officeDocument/2006/extended-properties" xmlns:vt="http://schemas.openxmlformats.org/officeDocument/2006/docPropsVTypes">
  <Template>Normal.dotm</Template>
  <Pages>1</Pages>
  <Words>58</Words>
  <Characters>332</Characters>
  <Lines>2</Lines>
  <Paragraphs>1</Paragraphs>
  <TotalTime>50</TotalTime>
  <ScaleCrop>false</ScaleCrop>
  <LinksUpToDate>false</LinksUpToDate>
  <CharactersWithSpaces>389</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2020-12-23T03:28:00Z</dcterms:created>
  <dc:creator>12300</dc:creator>
  <cp:lastModifiedBy>赵哲汇:司局综合处签收</cp:lastModifiedBy>
  <dcterms:modified xsi:type="dcterms:W3CDTF">2022-01-21T01:26:40Z</dcterms:modified>
  <cp:revision>316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192E80CEF9F9460E863CEF99B50CB91A</vt:lpwstr>
  </property>
</Properties>
</file>